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D174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D174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107F8C">
              <w:rPr>
                <w:sz w:val="28"/>
                <w:szCs w:val="28"/>
              </w:rPr>
              <w:t>825 854,809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46 215,900 тыс.рублей.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52 451,387 тыс.рублей.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>
              <w:rPr>
                <w:sz w:val="28"/>
                <w:szCs w:val="28"/>
              </w:rPr>
              <w:t>5</w:t>
            </w:r>
            <w:r w:rsidR="009D6B80">
              <w:rPr>
                <w:sz w:val="28"/>
                <w:szCs w:val="28"/>
              </w:rPr>
              <w:t>6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 w:rsidR="009F56CC" w:rsidRPr="00A5098A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7E08E5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9D6B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тыс.рублей</w:t>
            </w:r>
            <w:r w:rsidR="007E08E5">
              <w:rPr>
                <w:sz w:val="28"/>
                <w:szCs w:val="28"/>
              </w:rPr>
              <w:t>;</w:t>
            </w:r>
          </w:p>
          <w:p w:rsidR="00EC48CD" w:rsidRDefault="007E08E5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 w:rsidR="00EC48C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C48CD">
              <w:rPr>
                <w:sz w:val="28"/>
                <w:szCs w:val="28"/>
              </w:rPr>
              <w:t>62 444,057 тыс.рублей, в том числе:</w:t>
            </w:r>
          </w:p>
          <w:p w:rsidR="009F56CC" w:rsidRDefault="00EC48CD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62 444,057 тыс.рублей</w:t>
            </w:r>
            <w:r w:rsidR="009F56CC">
              <w:rPr>
                <w:sz w:val="28"/>
                <w:szCs w:val="28"/>
              </w:rPr>
              <w:t>.</w:t>
            </w:r>
          </w:p>
          <w:p w:rsidR="00D1745D" w:rsidRDefault="00D1745D" w:rsidP="00D1745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73 983,510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D1745D" w:rsidRDefault="00D1745D" w:rsidP="00D17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73 983,510 тыс.рублей.</w:t>
            </w:r>
          </w:p>
          <w:p w:rsidR="009D6B80" w:rsidRPr="00A5098A" w:rsidRDefault="009D6B80" w:rsidP="009D6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FF1AD9" w:rsidRDefault="00FF1AD9" w:rsidP="00FF1AD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48CD">
              <w:rPr>
                <w:sz w:val="28"/>
                <w:szCs w:val="28"/>
              </w:rPr>
              <w:t>9</w:t>
            </w:r>
            <w:r w:rsidR="00532B68">
              <w:rPr>
                <w:sz w:val="28"/>
                <w:szCs w:val="28"/>
              </w:rPr>
              <w:t>8 472,157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F1AD9" w:rsidRDefault="00FF1AD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532B68">
              <w:rPr>
                <w:sz w:val="28"/>
                <w:szCs w:val="28"/>
              </w:rPr>
              <w:t>98 472,157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E53289" w:rsidRDefault="00E53289" w:rsidP="00E5328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107F8C">
              <w:rPr>
                <w:sz w:val="28"/>
                <w:szCs w:val="28"/>
              </w:rPr>
              <w:t>86 011,132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53289" w:rsidRDefault="00E53289" w:rsidP="00337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107F8C">
              <w:rPr>
                <w:sz w:val="28"/>
                <w:szCs w:val="28"/>
              </w:rPr>
              <w:t>86 011,132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37094" w:rsidRDefault="00337094" w:rsidP="00337094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107F8C">
              <w:rPr>
                <w:sz w:val="28"/>
                <w:szCs w:val="28"/>
              </w:rPr>
              <w:t>86 011,132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337094" w:rsidRDefault="00337094" w:rsidP="00EC4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107F8C">
              <w:rPr>
                <w:sz w:val="28"/>
                <w:szCs w:val="28"/>
              </w:rPr>
              <w:t>86 011,132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D1745D" w:rsidRDefault="00D1745D" w:rsidP="00D1745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107F8C">
              <w:rPr>
                <w:sz w:val="28"/>
                <w:szCs w:val="28"/>
              </w:rPr>
              <w:t>86 011,132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D1745D" w:rsidRPr="00BE0F4E" w:rsidRDefault="00D1745D" w:rsidP="00D17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107F8C">
              <w:rPr>
                <w:sz w:val="28"/>
                <w:szCs w:val="28"/>
              </w:rPr>
              <w:t>86 011,132</w:t>
            </w:r>
            <w:r>
              <w:rPr>
                <w:sz w:val="28"/>
                <w:szCs w:val="28"/>
              </w:rPr>
              <w:t xml:space="preserve">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</w:t>
      </w:r>
      <w:r w:rsidRPr="003B08F7">
        <w:rPr>
          <w:sz w:val="28"/>
          <w:szCs w:val="28"/>
        </w:rPr>
        <w:lastRenderedPageBreak/>
        <w:t>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3A" w:rsidRDefault="003C693A" w:rsidP="00CE0B86">
      <w:r>
        <w:separator/>
      </w:r>
    </w:p>
  </w:endnote>
  <w:endnote w:type="continuationSeparator" w:id="0">
    <w:p w:rsidR="003C693A" w:rsidRDefault="003C693A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3A" w:rsidRDefault="003C693A" w:rsidP="00CE0B86">
      <w:r>
        <w:separator/>
      </w:r>
    </w:p>
  </w:footnote>
  <w:footnote w:type="continuationSeparator" w:id="0">
    <w:p w:rsidR="003C693A" w:rsidRDefault="003C693A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C33A70">
    <w:pPr>
      <w:pStyle w:val="a6"/>
      <w:jc w:val="center"/>
    </w:pPr>
    <w:r>
      <w:rPr>
        <w:noProof/>
      </w:rPr>
      <w:fldChar w:fldCharType="begin"/>
    </w:r>
    <w:r w:rsidR="005E05C7">
      <w:rPr>
        <w:noProof/>
      </w:rPr>
      <w:instrText xml:space="preserve"> PAGE   \* MERGEFORMAT </w:instrText>
    </w:r>
    <w:r>
      <w:rPr>
        <w:noProof/>
      </w:rPr>
      <w:fldChar w:fldCharType="separate"/>
    </w:r>
    <w:r w:rsidR="00107F8C">
      <w:rPr>
        <w:noProof/>
      </w:rPr>
      <w:t>1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07F8C"/>
    <w:rsid w:val="001101B2"/>
    <w:rsid w:val="001124FF"/>
    <w:rsid w:val="00114A58"/>
    <w:rsid w:val="00114B18"/>
    <w:rsid w:val="0011505B"/>
    <w:rsid w:val="0011544A"/>
    <w:rsid w:val="00115D77"/>
    <w:rsid w:val="00115E8A"/>
    <w:rsid w:val="0011692B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446A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F2D"/>
    <w:rsid w:val="0027008E"/>
    <w:rsid w:val="002702C3"/>
    <w:rsid w:val="0027205B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37094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693A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4F796D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2B68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969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42C2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BA3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AC3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2BD7"/>
    <w:rsid w:val="007D33E9"/>
    <w:rsid w:val="007D5C59"/>
    <w:rsid w:val="007D70D3"/>
    <w:rsid w:val="007D74A5"/>
    <w:rsid w:val="007E0450"/>
    <w:rsid w:val="007E08E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6B80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2252"/>
    <w:rsid w:val="00A5339E"/>
    <w:rsid w:val="00A53969"/>
    <w:rsid w:val="00A5486C"/>
    <w:rsid w:val="00A555B2"/>
    <w:rsid w:val="00A562B9"/>
    <w:rsid w:val="00A565CB"/>
    <w:rsid w:val="00A56C03"/>
    <w:rsid w:val="00A605B6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00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4D03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1EDE"/>
    <w:rsid w:val="00C32444"/>
    <w:rsid w:val="00C32D3F"/>
    <w:rsid w:val="00C3379D"/>
    <w:rsid w:val="00C3382D"/>
    <w:rsid w:val="00C33A70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1B08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45D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3B56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707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289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48CD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665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D9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E92B-26DB-4C61-B1C7-6E9887AA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113</cp:revision>
  <cp:lastPrinted>2019-05-31T03:37:00Z</cp:lastPrinted>
  <dcterms:created xsi:type="dcterms:W3CDTF">2013-10-21T03:41:00Z</dcterms:created>
  <dcterms:modified xsi:type="dcterms:W3CDTF">2023-11-15T11:30:00Z</dcterms:modified>
</cp:coreProperties>
</file>