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9D" w:rsidRPr="004627ED" w:rsidRDefault="001D6F9D" w:rsidP="001D6F9D">
      <w:pPr>
        <w:tabs>
          <w:tab w:val="left" w:pos="426"/>
          <w:tab w:val="left" w:pos="709"/>
        </w:tabs>
        <w:autoSpaceDE w:val="0"/>
        <w:ind w:left="5812"/>
        <w:jc w:val="left"/>
        <w:rPr>
          <w:rFonts w:eastAsia="Arial"/>
          <w:sz w:val="28"/>
          <w:szCs w:val="28"/>
        </w:rPr>
      </w:pPr>
      <w:r w:rsidRPr="004627ED">
        <w:rPr>
          <w:rFonts w:eastAsia="Arial"/>
          <w:sz w:val="28"/>
          <w:szCs w:val="28"/>
        </w:rPr>
        <w:t xml:space="preserve">Приложение № </w:t>
      </w:r>
      <w:r>
        <w:rPr>
          <w:rFonts w:eastAsia="Arial"/>
          <w:sz w:val="28"/>
          <w:szCs w:val="28"/>
        </w:rPr>
        <w:t>3</w:t>
      </w:r>
    </w:p>
    <w:p w:rsidR="001D6F9D" w:rsidRPr="004627ED" w:rsidRDefault="001D6F9D" w:rsidP="001D6F9D">
      <w:pPr>
        <w:tabs>
          <w:tab w:val="left" w:pos="426"/>
          <w:tab w:val="left" w:pos="709"/>
        </w:tabs>
        <w:autoSpaceDE w:val="0"/>
        <w:ind w:left="5812"/>
        <w:jc w:val="left"/>
        <w:rPr>
          <w:rFonts w:eastAsia="Arial"/>
          <w:sz w:val="28"/>
          <w:szCs w:val="28"/>
        </w:rPr>
      </w:pPr>
      <w:r w:rsidRPr="004627ED">
        <w:rPr>
          <w:rFonts w:eastAsia="Arial"/>
          <w:sz w:val="28"/>
          <w:szCs w:val="28"/>
        </w:rPr>
        <w:t xml:space="preserve">к  муниципальной программе </w:t>
      </w:r>
    </w:p>
    <w:p w:rsidR="001D6F9D" w:rsidRPr="004627ED" w:rsidRDefault="001D6F9D" w:rsidP="001D6F9D">
      <w:pPr>
        <w:tabs>
          <w:tab w:val="left" w:pos="426"/>
          <w:tab w:val="left" w:pos="709"/>
        </w:tabs>
        <w:autoSpaceDE w:val="0"/>
        <w:ind w:left="5812"/>
        <w:jc w:val="left"/>
        <w:rPr>
          <w:rFonts w:eastAsia="Arial"/>
          <w:sz w:val="28"/>
          <w:szCs w:val="28"/>
        </w:rPr>
      </w:pPr>
      <w:r w:rsidRPr="004627ED">
        <w:rPr>
          <w:rFonts w:eastAsia="Arial"/>
          <w:sz w:val="28"/>
          <w:szCs w:val="28"/>
        </w:rPr>
        <w:t>Туруханского района</w:t>
      </w:r>
    </w:p>
    <w:p w:rsidR="001D6F9D" w:rsidRPr="004627ED" w:rsidRDefault="001D6F9D" w:rsidP="001D6F9D">
      <w:pPr>
        <w:tabs>
          <w:tab w:val="left" w:pos="426"/>
          <w:tab w:val="left" w:pos="709"/>
        </w:tabs>
        <w:autoSpaceDE w:val="0"/>
        <w:ind w:left="5812"/>
        <w:jc w:val="left"/>
        <w:rPr>
          <w:rFonts w:eastAsia="Arial"/>
          <w:sz w:val="28"/>
          <w:szCs w:val="28"/>
        </w:rPr>
      </w:pPr>
      <w:r w:rsidRPr="004627ED">
        <w:rPr>
          <w:rFonts w:eastAsia="Arial"/>
          <w:sz w:val="28"/>
          <w:szCs w:val="28"/>
        </w:rPr>
        <w:t>«</w:t>
      </w:r>
      <w:r>
        <w:rPr>
          <w:rFonts w:eastAsia="Arial"/>
          <w:sz w:val="28"/>
          <w:szCs w:val="28"/>
        </w:rPr>
        <w:t>Молодёжь Туруханского района</w:t>
      </w:r>
      <w:r w:rsidRPr="004627ED">
        <w:rPr>
          <w:rFonts w:eastAsia="Arial"/>
          <w:sz w:val="28"/>
          <w:szCs w:val="28"/>
        </w:rPr>
        <w:t xml:space="preserve">» </w:t>
      </w:r>
    </w:p>
    <w:p w:rsidR="001D6F9D" w:rsidRPr="004627ED" w:rsidRDefault="001D6F9D" w:rsidP="001D6F9D">
      <w:pPr>
        <w:tabs>
          <w:tab w:val="left" w:pos="426"/>
          <w:tab w:val="left" w:pos="709"/>
        </w:tabs>
        <w:autoSpaceDE w:val="0"/>
        <w:ind w:left="3969" w:hanging="425"/>
        <w:jc w:val="right"/>
        <w:rPr>
          <w:rFonts w:eastAsia="Arial"/>
          <w:sz w:val="28"/>
          <w:szCs w:val="28"/>
        </w:rPr>
      </w:pPr>
    </w:p>
    <w:p w:rsidR="001D6F9D" w:rsidRPr="004627ED" w:rsidRDefault="001D6F9D" w:rsidP="001D6F9D">
      <w:pPr>
        <w:widowControl w:val="0"/>
        <w:tabs>
          <w:tab w:val="left" w:pos="426"/>
          <w:tab w:val="left" w:pos="709"/>
        </w:tabs>
        <w:spacing w:line="100" w:lineRule="atLeast"/>
        <w:jc w:val="center"/>
        <w:rPr>
          <w:rFonts w:eastAsia="SimSun"/>
          <w:b/>
          <w:bCs/>
          <w:kern w:val="1"/>
          <w:sz w:val="28"/>
          <w:szCs w:val="28"/>
        </w:rPr>
      </w:pPr>
    </w:p>
    <w:p w:rsidR="001D6F9D" w:rsidRPr="00BC0429" w:rsidRDefault="001D6F9D" w:rsidP="001D6F9D">
      <w:pPr>
        <w:widowControl w:val="0"/>
        <w:tabs>
          <w:tab w:val="left" w:pos="426"/>
          <w:tab w:val="left" w:pos="709"/>
        </w:tabs>
        <w:spacing w:line="100" w:lineRule="atLeast"/>
        <w:jc w:val="center"/>
        <w:rPr>
          <w:rFonts w:eastAsia="SimSun"/>
          <w:b/>
          <w:bCs/>
          <w:kern w:val="1"/>
          <w:sz w:val="28"/>
          <w:szCs w:val="28"/>
        </w:rPr>
      </w:pPr>
      <w:r>
        <w:rPr>
          <w:rFonts w:eastAsia="SimSun"/>
          <w:b/>
          <w:bCs/>
          <w:kern w:val="1"/>
          <w:sz w:val="28"/>
          <w:szCs w:val="28"/>
        </w:rPr>
        <w:t>Паспорт Подпрограммы</w:t>
      </w:r>
    </w:p>
    <w:p w:rsidR="001D6F9D" w:rsidRPr="00BC0429" w:rsidRDefault="001D6F9D" w:rsidP="001D6F9D">
      <w:pPr>
        <w:widowControl w:val="0"/>
        <w:tabs>
          <w:tab w:val="left" w:pos="426"/>
          <w:tab w:val="left" w:pos="709"/>
        </w:tabs>
        <w:spacing w:line="100" w:lineRule="atLeast"/>
        <w:ind w:left="142" w:hanging="284"/>
        <w:jc w:val="center"/>
        <w:rPr>
          <w:rFonts w:eastAsia="SimSun"/>
          <w:b/>
          <w:bCs/>
          <w:kern w:val="1"/>
          <w:sz w:val="28"/>
          <w:szCs w:val="28"/>
        </w:rPr>
      </w:pPr>
      <w:r w:rsidRPr="00BC0429">
        <w:rPr>
          <w:rFonts w:eastAsia="SimSun"/>
          <w:b/>
          <w:bCs/>
          <w:kern w:val="1"/>
          <w:sz w:val="28"/>
          <w:szCs w:val="28"/>
        </w:rPr>
        <w:t>«</w:t>
      </w:r>
      <w:r w:rsidRPr="00EC3D1B">
        <w:rPr>
          <w:rFonts w:eastAsia="SimSun"/>
          <w:b/>
          <w:bCs/>
          <w:kern w:val="1"/>
          <w:sz w:val="28"/>
          <w:szCs w:val="28"/>
        </w:rPr>
        <w:t>Обеспечение жильем молодых семей в Туруханском районе</w:t>
      </w:r>
      <w:r w:rsidRPr="00BC0429">
        <w:rPr>
          <w:rFonts w:eastAsia="SimSun"/>
          <w:b/>
          <w:bCs/>
          <w:kern w:val="1"/>
          <w:sz w:val="28"/>
          <w:szCs w:val="28"/>
        </w:rPr>
        <w:t xml:space="preserve">» </w:t>
      </w:r>
    </w:p>
    <w:p w:rsidR="001D6F9D" w:rsidRDefault="001D6F9D" w:rsidP="001D6F9D">
      <w:pPr>
        <w:widowControl w:val="0"/>
        <w:tabs>
          <w:tab w:val="left" w:pos="426"/>
          <w:tab w:val="left" w:pos="709"/>
        </w:tabs>
        <w:spacing w:line="100" w:lineRule="atLeast"/>
        <w:ind w:left="720"/>
        <w:rPr>
          <w:sz w:val="28"/>
          <w:szCs w:val="28"/>
        </w:rPr>
      </w:pPr>
    </w:p>
    <w:p w:rsidR="001D6F9D" w:rsidRDefault="001D6F9D" w:rsidP="001D6F9D">
      <w:pPr>
        <w:widowControl w:val="0"/>
        <w:tabs>
          <w:tab w:val="left" w:pos="426"/>
          <w:tab w:val="left" w:pos="709"/>
        </w:tabs>
        <w:spacing w:line="100" w:lineRule="atLeast"/>
        <w:ind w:left="720"/>
        <w:jc w:val="center"/>
        <w:rPr>
          <w:sz w:val="28"/>
          <w:szCs w:val="28"/>
        </w:rPr>
      </w:pPr>
      <w:r>
        <w:rPr>
          <w:sz w:val="28"/>
          <w:szCs w:val="28"/>
        </w:rPr>
        <w:t>1.</w:t>
      </w:r>
      <w:r w:rsidRPr="004627ED">
        <w:rPr>
          <w:sz w:val="28"/>
          <w:szCs w:val="28"/>
        </w:rPr>
        <w:t>Паспорт Подпрограммы</w:t>
      </w:r>
    </w:p>
    <w:tbl>
      <w:tblPr>
        <w:tblW w:w="9856" w:type="dxa"/>
        <w:tblLayout w:type="fixed"/>
        <w:tblCellMar>
          <w:left w:w="75" w:type="dxa"/>
          <w:right w:w="75" w:type="dxa"/>
        </w:tblCellMar>
        <w:tblLook w:val="04A0"/>
      </w:tblPr>
      <w:tblGrid>
        <w:gridCol w:w="2695"/>
        <w:gridCol w:w="7161"/>
      </w:tblGrid>
      <w:tr w:rsidR="001D6F9D" w:rsidRPr="004627ED" w:rsidTr="00D83E1B">
        <w:trPr>
          <w:trHeight w:val="835"/>
        </w:trPr>
        <w:tc>
          <w:tcPr>
            <w:tcW w:w="2695" w:type="dxa"/>
            <w:tcBorders>
              <w:top w:val="single" w:sz="4" w:space="0" w:color="000000"/>
              <w:left w:val="single" w:sz="4" w:space="0" w:color="000000"/>
              <w:bottom w:val="single" w:sz="4" w:space="0" w:color="000000"/>
              <w:right w:val="single" w:sz="4" w:space="0" w:color="000000"/>
            </w:tcBorders>
            <w:vAlign w:val="center"/>
            <w:hideMark/>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Наименование</w:t>
            </w:r>
            <w:r w:rsidRPr="004627ED">
              <w:rPr>
                <w:rFonts w:eastAsia="SimSun"/>
                <w:kern w:val="2"/>
                <w:sz w:val="28"/>
                <w:szCs w:val="28"/>
              </w:rPr>
              <w:br/>
              <w:t>Подпрограммы</w:t>
            </w:r>
          </w:p>
        </w:tc>
        <w:tc>
          <w:tcPr>
            <w:tcW w:w="7161" w:type="dxa"/>
            <w:tcBorders>
              <w:top w:val="single" w:sz="4" w:space="0" w:color="000000"/>
              <w:left w:val="single" w:sz="4" w:space="0" w:color="000000"/>
              <w:bottom w:val="single" w:sz="4" w:space="0" w:color="000000"/>
              <w:right w:val="single" w:sz="4" w:space="0" w:color="000000"/>
            </w:tcBorders>
          </w:tcPr>
          <w:p w:rsidR="001D6F9D" w:rsidRPr="004627ED" w:rsidRDefault="001D6F9D" w:rsidP="00D83E1B">
            <w:pPr>
              <w:widowControl w:val="0"/>
              <w:tabs>
                <w:tab w:val="left" w:pos="426"/>
                <w:tab w:val="left" w:pos="709"/>
              </w:tabs>
              <w:spacing w:line="100" w:lineRule="atLeast"/>
              <w:ind w:left="55"/>
              <w:rPr>
                <w:rFonts w:eastAsia="SimSun"/>
                <w:b/>
                <w:bCs/>
                <w:kern w:val="2"/>
                <w:sz w:val="28"/>
                <w:szCs w:val="28"/>
              </w:rPr>
            </w:pPr>
            <w:r w:rsidRPr="00050949">
              <w:rPr>
                <w:sz w:val="28"/>
                <w:szCs w:val="28"/>
              </w:rPr>
              <w:t>Обеспечение жильем молодых семей в Туруханском районе</w:t>
            </w:r>
          </w:p>
        </w:tc>
      </w:tr>
      <w:tr w:rsidR="001D6F9D" w:rsidRPr="004627ED" w:rsidTr="00D83E1B">
        <w:trPr>
          <w:trHeight w:val="1782"/>
        </w:trPr>
        <w:tc>
          <w:tcPr>
            <w:tcW w:w="2695" w:type="dxa"/>
            <w:tcBorders>
              <w:top w:val="single" w:sz="4" w:space="0" w:color="000000"/>
              <w:left w:val="single" w:sz="4" w:space="0" w:color="000000"/>
              <w:bottom w:val="single" w:sz="4" w:space="0" w:color="000000"/>
              <w:right w:val="single" w:sz="4" w:space="0" w:color="000000"/>
            </w:tcBorders>
            <w:vAlign w:val="center"/>
            <w:hideMark/>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Наименование муниципальной программы, в рамках которой реализуется Подпрограмма</w:t>
            </w:r>
          </w:p>
        </w:tc>
        <w:tc>
          <w:tcPr>
            <w:tcW w:w="7161" w:type="dxa"/>
            <w:tcBorders>
              <w:top w:val="single" w:sz="4" w:space="0" w:color="000000"/>
              <w:left w:val="single" w:sz="4" w:space="0" w:color="000000"/>
              <w:bottom w:val="single" w:sz="4" w:space="0" w:color="000000"/>
              <w:right w:val="single" w:sz="4" w:space="0" w:color="000000"/>
            </w:tcBorders>
          </w:tcPr>
          <w:p w:rsidR="001D6F9D" w:rsidRPr="004627ED" w:rsidRDefault="001D6F9D" w:rsidP="00D83E1B">
            <w:pPr>
              <w:tabs>
                <w:tab w:val="left" w:pos="426"/>
                <w:tab w:val="left" w:pos="709"/>
              </w:tabs>
              <w:autoSpaceDE w:val="0"/>
              <w:ind w:left="55"/>
              <w:rPr>
                <w:rFonts w:eastAsia="SimSun"/>
                <w:kern w:val="1"/>
                <w:sz w:val="28"/>
                <w:szCs w:val="28"/>
              </w:rPr>
            </w:pPr>
            <w:r>
              <w:rPr>
                <w:rFonts w:eastAsia="SimSun"/>
                <w:kern w:val="1"/>
                <w:sz w:val="28"/>
                <w:szCs w:val="28"/>
              </w:rPr>
              <w:t>Молодёжь Туруханского района</w:t>
            </w:r>
            <w:r w:rsidRPr="004627ED">
              <w:rPr>
                <w:rFonts w:eastAsia="SimSun"/>
                <w:kern w:val="1"/>
                <w:sz w:val="28"/>
                <w:szCs w:val="28"/>
              </w:rPr>
              <w:t xml:space="preserve"> </w:t>
            </w:r>
          </w:p>
        </w:tc>
      </w:tr>
      <w:tr w:rsidR="001D6F9D" w:rsidRPr="004627ED" w:rsidTr="00D83E1B">
        <w:trPr>
          <w:trHeight w:val="492"/>
        </w:trPr>
        <w:tc>
          <w:tcPr>
            <w:tcW w:w="2695" w:type="dxa"/>
            <w:tcBorders>
              <w:top w:val="single" w:sz="4" w:space="0" w:color="000000"/>
              <w:left w:val="single" w:sz="4" w:space="0" w:color="000000"/>
              <w:bottom w:val="single" w:sz="4" w:space="0" w:color="000000"/>
              <w:right w:val="single" w:sz="4" w:space="0" w:color="000000"/>
            </w:tcBorders>
            <w:vAlign w:val="center"/>
            <w:hideMark/>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Исполнитель Подпрограммы</w:t>
            </w:r>
          </w:p>
        </w:tc>
        <w:tc>
          <w:tcPr>
            <w:tcW w:w="7161" w:type="dxa"/>
            <w:tcBorders>
              <w:top w:val="single" w:sz="4" w:space="0" w:color="000000"/>
              <w:left w:val="single" w:sz="4" w:space="0" w:color="000000"/>
              <w:bottom w:val="single" w:sz="4" w:space="0" w:color="000000"/>
              <w:right w:val="single" w:sz="4" w:space="0" w:color="000000"/>
            </w:tcBorders>
            <w:hideMark/>
          </w:tcPr>
          <w:p w:rsidR="001D6F9D" w:rsidRPr="004627ED" w:rsidRDefault="001D6F9D" w:rsidP="00D83E1B">
            <w:pPr>
              <w:widowControl w:val="0"/>
              <w:tabs>
                <w:tab w:val="left" w:pos="426"/>
                <w:tab w:val="left" w:pos="709"/>
              </w:tabs>
              <w:spacing w:line="100" w:lineRule="atLeast"/>
              <w:ind w:left="55"/>
              <w:rPr>
                <w:rFonts w:eastAsia="SimSun"/>
                <w:kern w:val="1"/>
                <w:sz w:val="28"/>
                <w:szCs w:val="28"/>
              </w:rPr>
            </w:pPr>
            <w:r w:rsidRPr="004627ED">
              <w:rPr>
                <w:rFonts w:eastAsia="SimSun"/>
                <w:kern w:val="1"/>
                <w:sz w:val="28"/>
                <w:szCs w:val="28"/>
              </w:rPr>
              <w:t>Администрация Туруханского района.</w:t>
            </w:r>
          </w:p>
        </w:tc>
      </w:tr>
      <w:tr w:rsidR="001D6F9D" w:rsidRPr="004627ED" w:rsidTr="00D83E1B">
        <w:trPr>
          <w:trHeight w:val="798"/>
        </w:trPr>
        <w:tc>
          <w:tcPr>
            <w:tcW w:w="2695" w:type="dxa"/>
            <w:tcBorders>
              <w:top w:val="single" w:sz="4" w:space="0" w:color="000000"/>
              <w:left w:val="single" w:sz="4" w:space="0" w:color="000000"/>
              <w:bottom w:val="single" w:sz="4" w:space="0" w:color="000000"/>
              <w:right w:val="single" w:sz="4" w:space="0" w:color="000000"/>
            </w:tcBorders>
            <w:vAlign w:val="center"/>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 xml:space="preserve">Цель Подпрограммы     </w:t>
            </w:r>
          </w:p>
          <w:p w:rsidR="001D6F9D" w:rsidRPr="004627ED" w:rsidRDefault="001D6F9D" w:rsidP="00D83E1B">
            <w:pPr>
              <w:widowControl w:val="0"/>
              <w:tabs>
                <w:tab w:val="left" w:pos="426"/>
                <w:tab w:val="left" w:pos="709"/>
              </w:tabs>
              <w:spacing w:line="100" w:lineRule="atLeast"/>
              <w:rPr>
                <w:rFonts w:eastAsia="SimSun"/>
                <w:kern w:val="2"/>
                <w:sz w:val="28"/>
                <w:szCs w:val="28"/>
              </w:rPr>
            </w:pPr>
          </w:p>
        </w:tc>
        <w:tc>
          <w:tcPr>
            <w:tcW w:w="7161" w:type="dxa"/>
            <w:tcBorders>
              <w:top w:val="single" w:sz="4" w:space="0" w:color="000000"/>
              <w:left w:val="single" w:sz="4" w:space="0" w:color="000000"/>
              <w:bottom w:val="single" w:sz="4" w:space="0" w:color="000000"/>
              <w:right w:val="single" w:sz="4" w:space="0" w:color="000000"/>
            </w:tcBorders>
            <w:hideMark/>
          </w:tcPr>
          <w:p w:rsidR="001D6F9D" w:rsidRPr="004627ED" w:rsidRDefault="001D6F9D" w:rsidP="00D83E1B">
            <w:pPr>
              <w:tabs>
                <w:tab w:val="left" w:pos="426"/>
                <w:tab w:val="left" w:pos="709"/>
              </w:tabs>
              <w:rPr>
                <w:sz w:val="28"/>
                <w:szCs w:val="28"/>
              </w:rPr>
            </w:pPr>
            <w:r>
              <w:rPr>
                <w:sz w:val="28"/>
                <w:szCs w:val="28"/>
              </w:rPr>
              <w:t>П</w:t>
            </w:r>
            <w:r w:rsidRPr="00B603BF">
              <w:rPr>
                <w:sz w:val="28"/>
                <w:szCs w:val="28"/>
              </w:rPr>
              <w:t xml:space="preserve">оддержка в решении жилищной проблемы молодых семей, признанных в установленном </w:t>
            </w:r>
            <w:proofErr w:type="gramStart"/>
            <w:r w:rsidRPr="00B603BF">
              <w:rPr>
                <w:sz w:val="28"/>
                <w:szCs w:val="28"/>
              </w:rPr>
              <w:t>порядке</w:t>
            </w:r>
            <w:proofErr w:type="gramEnd"/>
            <w:r w:rsidRPr="00B603BF">
              <w:rPr>
                <w:sz w:val="28"/>
                <w:szCs w:val="28"/>
              </w:rPr>
              <w:t xml:space="preserve"> нуждающимися в улучшении жилищных условий</w:t>
            </w:r>
          </w:p>
        </w:tc>
      </w:tr>
      <w:tr w:rsidR="001D6F9D" w:rsidRPr="004627ED" w:rsidTr="00D83E1B">
        <w:trPr>
          <w:trHeight w:val="698"/>
        </w:trPr>
        <w:tc>
          <w:tcPr>
            <w:tcW w:w="2695" w:type="dxa"/>
            <w:tcBorders>
              <w:top w:val="single" w:sz="4" w:space="0" w:color="000000"/>
              <w:left w:val="single" w:sz="4" w:space="0" w:color="000000"/>
              <w:bottom w:val="single" w:sz="4" w:space="0" w:color="auto"/>
              <w:right w:val="single" w:sz="4" w:space="0" w:color="000000"/>
            </w:tcBorders>
            <w:vAlign w:val="center"/>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Задачи</w:t>
            </w:r>
            <w:r w:rsidRPr="004627ED">
              <w:rPr>
                <w:rFonts w:eastAsia="SimSun"/>
                <w:kern w:val="2"/>
                <w:sz w:val="28"/>
                <w:szCs w:val="28"/>
              </w:rPr>
              <w:br/>
              <w:t>Подпрограммы</w:t>
            </w:r>
          </w:p>
        </w:tc>
        <w:tc>
          <w:tcPr>
            <w:tcW w:w="7161" w:type="dxa"/>
            <w:tcBorders>
              <w:top w:val="single" w:sz="4" w:space="0" w:color="000000"/>
              <w:left w:val="single" w:sz="4" w:space="0" w:color="000000"/>
              <w:bottom w:val="single" w:sz="4" w:space="0" w:color="auto"/>
              <w:right w:val="single" w:sz="4" w:space="0" w:color="000000"/>
            </w:tcBorders>
            <w:shd w:val="clear" w:color="auto" w:fill="auto"/>
            <w:hideMark/>
          </w:tcPr>
          <w:p w:rsidR="001D6F9D" w:rsidRPr="00787E65" w:rsidRDefault="001D6F9D" w:rsidP="00D83E1B">
            <w:pPr>
              <w:tabs>
                <w:tab w:val="left" w:pos="426"/>
                <w:tab w:val="left" w:pos="709"/>
              </w:tabs>
              <w:rPr>
                <w:sz w:val="28"/>
                <w:szCs w:val="28"/>
                <w:lang w:eastAsia="ru-RU"/>
              </w:rPr>
            </w:pPr>
            <w:r>
              <w:rPr>
                <w:sz w:val="28"/>
                <w:szCs w:val="28"/>
              </w:rPr>
              <w:t>П</w:t>
            </w:r>
            <w:r w:rsidRPr="00B603BF">
              <w:rPr>
                <w:sz w:val="28"/>
                <w:szCs w:val="28"/>
              </w:rPr>
              <w:t>редостав</w:t>
            </w:r>
            <w:r>
              <w:rPr>
                <w:sz w:val="28"/>
                <w:szCs w:val="28"/>
              </w:rPr>
              <w:t>ить</w:t>
            </w:r>
            <w:r w:rsidRPr="00B603BF">
              <w:rPr>
                <w:sz w:val="28"/>
                <w:szCs w:val="28"/>
              </w:rPr>
              <w:t xml:space="preserve"> молодым семьям социальны</w:t>
            </w:r>
            <w:r>
              <w:rPr>
                <w:sz w:val="28"/>
                <w:szCs w:val="28"/>
              </w:rPr>
              <w:t>е</w:t>
            </w:r>
            <w:r w:rsidRPr="00B603BF">
              <w:rPr>
                <w:sz w:val="28"/>
                <w:szCs w:val="28"/>
              </w:rPr>
              <w:t xml:space="preserve"> выплат</w:t>
            </w:r>
            <w:r>
              <w:rPr>
                <w:sz w:val="28"/>
                <w:szCs w:val="28"/>
              </w:rPr>
              <w:t>ы</w:t>
            </w:r>
            <w:r w:rsidRPr="00B603BF">
              <w:rPr>
                <w:sz w:val="28"/>
                <w:szCs w:val="28"/>
              </w:rPr>
              <w:t xml:space="preserve"> на приобретение жилья или строительство индивидуального жилого дома</w:t>
            </w:r>
          </w:p>
        </w:tc>
      </w:tr>
      <w:tr w:rsidR="001D6F9D" w:rsidRPr="004627ED" w:rsidTr="00D83E1B">
        <w:trPr>
          <w:trHeight w:val="334"/>
        </w:trPr>
        <w:tc>
          <w:tcPr>
            <w:tcW w:w="2695" w:type="dxa"/>
            <w:tcBorders>
              <w:top w:val="single" w:sz="4" w:space="0" w:color="auto"/>
              <w:left w:val="single" w:sz="4" w:space="0" w:color="000000"/>
              <w:bottom w:val="single" w:sz="4" w:space="0" w:color="auto"/>
              <w:right w:val="single" w:sz="4" w:space="0" w:color="000000"/>
            </w:tcBorders>
            <w:vAlign w:val="center"/>
            <w:hideMark/>
          </w:tcPr>
          <w:p w:rsidR="001D6F9D" w:rsidRPr="001547E9" w:rsidRDefault="001D6F9D" w:rsidP="00D83E1B">
            <w:pPr>
              <w:widowControl w:val="0"/>
              <w:tabs>
                <w:tab w:val="left" w:pos="426"/>
                <w:tab w:val="left" w:pos="709"/>
              </w:tabs>
              <w:spacing w:line="100" w:lineRule="atLeast"/>
              <w:rPr>
                <w:rFonts w:eastAsia="SimSun"/>
                <w:kern w:val="2"/>
                <w:sz w:val="28"/>
                <w:szCs w:val="28"/>
              </w:rPr>
            </w:pPr>
            <w:r w:rsidRPr="001547E9">
              <w:rPr>
                <w:rFonts w:eastAsia="SimSun"/>
                <w:kern w:val="2"/>
                <w:sz w:val="28"/>
                <w:szCs w:val="28"/>
              </w:rPr>
              <w:t>Ожидаемые результаты от реализации подпрограммы</w:t>
            </w:r>
          </w:p>
        </w:tc>
        <w:tc>
          <w:tcPr>
            <w:tcW w:w="7161" w:type="dxa"/>
            <w:tcBorders>
              <w:top w:val="single" w:sz="4" w:space="0" w:color="auto"/>
              <w:left w:val="single" w:sz="4" w:space="0" w:color="000000"/>
              <w:bottom w:val="single" w:sz="4" w:space="0" w:color="auto"/>
              <w:right w:val="single" w:sz="4" w:space="0" w:color="000000"/>
            </w:tcBorders>
            <w:shd w:val="clear" w:color="auto" w:fill="auto"/>
            <w:hideMark/>
          </w:tcPr>
          <w:p w:rsidR="001D6F9D" w:rsidRPr="00787E65" w:rsidRDefault="001D6F9D" w:rsidP="00D83E1B">
            <w:pPr>
              <w:pStyle w:val="HTML"/>
              <w:tabs>
                <w:tab w:val="clear" w:pos="916"/>
                <w:tab w:val="left" w:pos="426"/>
                <w:tab w:val="left" w:pos="709"/>
                <w:tab w:val="left" w:pos="768"/>
              </w:tabs>
              <w:rPr>
                <w:rFonts w:ascii="Times New Roman" w:hAnsi="Times New Roman" w:cs="Times New Roman"/>
                <w:sz w:val="28"/>
                <w:szCs w:val="28"/>
              </w:rPr>
            </w:pPr>
            <w:r w:rsidRPr="00787E65">
              <w:rPr>
                <w:rFonts w:ascii="Times New Roman" w:hAnsi="Times New Roman" w:cs="Times New Roman"/>
                <w:sz w:val="28"/>
                <w:szCs w:val="28"/>
              </w:rPr>
              <w:t xml:space="preserve">Перечень и значения показателей результативности Подпрограммы представлены в приложении </w:t>
            </w:r>
            <w:r>
              <w:rPr>
                <w:rFonts w:ascii="Times New Roman" w:hAnsi="Times New Roman" w:cs="Times New Roman"/>
                <w:sz w:val="28"/>
                <w:szCs w:val="28"/>
              </w:rPr>
              <w:t xml:space="preserve">1 </w:t>
            </w:r>
            <w:r w:rsidRPr="00787E65">
              <w:rPr>
                <w:rFonts w:ascii="Times New Roman" w:hAnsi="Times New Roman" w:cs="Times New Roman"/>
                <w:sz w:val="28"/>
                <w:szCs w:val="28"/>
              </w:rPr>
              <w:t>к паспорту Подпрограммы.</w:t>
            </w:r>
          </w:p>
        </w:tc>
      </w:tr>
      <w:tr w:rsidR="001D6F9D" w:rsidRPr="004627ED" w:rsidTr="00D83E1B">
        <w:trPr>
          <w:trHeight w:val="1033"/>
        </w:trPr>
        <w:tc>
          <w:tcPr>
            <w:tcW w:w="2695" w:type="dxa"/>
            <w:tcBorders>
              <w:top w:val="single" w:sz="4" w:space="0" w:color="auto"/>
              <w:left w:val="single" w:sz="4" w:space="0" w:color="000000"/>
              <w:bottom w:val="single" w:sz="4" w:space="0" w:color="000000"/>
              <w:right w:val="single" w:sz="4" w:space="0" w:color="000000"/>
            </w:tcBorders>
            <w:vAlign w:val="center"/>
            <w:hideMark/>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 xml:space="preserve">Сроки </w:t>
            </w:r>
            <w:r w:rsidRPr="004627ED">
              <w:rPr>
                <w:rFonts w:eastAsia="SimSun"/>
                <w:kern w:val="2"/>
                <w:sz w:val="28"/>
                <w:szCs w:val="28"/>
              </w:rPr>
              <w:br/>
              <w:t>реализации Подпрограммы</w:t>
            </w:r>
          </w:p>
        </w:tc>
        <w:tc>
          <w:tcPr>
            <w:tcW w:w="7161" w:type="dxa"/>
            <w:tcBorders>
              <w:top w:val="single" w:sz="4" w:space="0" w:color="auto"/>
              <w:left w:val="single" w:sz="4" w:space="0" w:color="000000"/>
              <w:bottom w:val="single" w:sz="4" w:space="0" w:color="000000"/>
              <w:right w:val="single" w:sz="4" w:space="0" w:color="000000"/>
            </w:tcBorders>
            <w:shd w:val="clear" w:color="auto" w:fill="auto"/>
            <w:hideMark/>
          </w:tcPr>
          <w:p w:rsidR="001D6F9D" w:rsidRDefault="001D6F9D"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2018 - 2027 годы</w:t>
            </w:r>
          </w:p>
        </w:tc>
      </w:tr>
      <w:tr w:rsidR="001D6F9D" w:rsidRPr="004627ED" w:rsidTr="00D83E1B">
        <w:trPr>
          <w:trHeight w:val="798"/>
        </w:trPr>
        <w:tc>
          <w:tcPr>
            <w:tcW w:w="2695" w:type="dxa"/>
            <w:tcBorders>
              <w:top w:val="nil"/>
              <w:left w:val="single" w:sz="4" w:space="0" w:color="000000"/>
              <w:bottom w:val="single" w:sz="4" w:space="0" w:color="000000"/>
              <w:right w:val="single" w:sz="4" w:space="0" w:color="000000"/>
            </w:tcBorders>
            <w:vAlign w:val="center"/>
            <w:hideMark/>
          </w:tcPr>
          <w:p w:rsidR="001D6F9D" w:rsidRPr="004627ED" w:rsidRDefault="001D6F9D" w:rsidP="00D83E1B">
            <w:pPr>
              <w:widowControl w:val="0"/>
              <w:tabs>
                <w:tab w:val="left" w:pos="426"/>
                <w:tab w:val="left" w:pos="709"/>
              </w:tabs>
              <w:spacing w:line="100" w:lineRule="atLeast"/>
              <w:rPr>
                <w:rFonts w:eastAsia="SimSun"/>
                <w:kern w:val="2"/>
                <w:sz w:val="28"/>
                <w:szCs w:val="28"/>
              </w:rPr>
            </w:pPr>
            <w:r w:rsidRPr="004627ED">
              <w:rPr>
                <w:rFonts w:eastAsia="SimSun"/>
                <w:kern w:val="2"/>
                <w:sz w:val="28"/>
                <w:szCs w:val="28"/>
              </w:rPr>
              <w:t xml:space="preserve">Информация по ресурсному обеспечению Подпрограммы </w:t>
            </w:r>
          </w:p>
        </w:tc>
        <w:tc>
          <w:tcPr>
            <w:tcW w:w="7161" w:type="dxa"/>
            <w:tcBorders>
              <w:top w:val="nil"/>
              <w:left w:val="single" w:sz="4" w:space="0" w:color="000000"/>
              <w:bottom w:val="single" w:sz="4" w:space="0" w:color="000000"/>
              <w:right w:val="single" w:sz="4" w:space="0" w:color="000000"/>
            </w:tcBorders>
            <w:shd w:val="clear" w:color="auto" w:fill="auto"/>
            <w:hideMark/>
          </w:tcPr>
          <w:p w:rsidR="001D6F9D" w:rsidRDefault="001D6F9D"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Общий объем финансирования за счет средств   районного и краевого бюджета</w:t>
            </w:r>
            <w:r>
              <w:rPr>
                <w:rFonts w:eastAsia="SimSun"/>
                <w:color w:val="FF0000"/>
                <w:kern w:val="2"/>
                <w:sz w:val="28"/>
                <w:szCs w:val="28"/>
              </w:rPr>
              <w:t xml:space="preserve"> </w:t>
            </w:r>
            <w:r>
              <w:rPr>
                <w:rFonts w:eastAsia="SimSun"/>
                <w:kern w:val="2"/>
                <w:sz w:val="28"/>
                <w:szCs w:val="28"/>
              </w:rPr>
              <w:t>– 583,241 тыс. руб., из них по годам:</w:t>
            </w:r>
          </w:p>
          <w:p w:rsidR="001D6F9D" w:rsidRDefault="001D6F9D" w:rsidP="00D83E1B">
            <w:pPr>
              <w:widowControl w:val="0"/>
              <w:tabs>
                <w:tab w:val="left" w:pos="426"/>
                <w:tab w:val="left" w:pos="709"/>
              </w:tabs>
              <w:spacing w:line="100" w:lineRule="atLeast"/>
              <w:rPr>
                <w:rFonts w:eastAsia="SimSun"/>
                <w:kern w:val="2"/>
                <w:sz w:val="28"/>
                <w:szCs w:val="28"/>
              </w:rPr>
            </w:pPr>
            <w:bookmarkStart w:id="0" w:name="_GoBack"/>
            <w:r>
              <w:rPr>
                <w:rFonts w:eastAsia="SimSun"/>
                <w:kern w:val="2"/>
                <w:sz w:val="28"/>
                <w:szCs w:val="28"/>
              </w:rPr>
              <w:t>отчет:</w:t>
            </w:r>
          </w:p>
          <w:p w:rsidR="001D6F9D" w:rsidRDefault="001D6F9D" w:rsidP="00D83E1B">
            <w:pPr>
              <w:widowControl w:val="0"/>
              <w:tabs>
                <w:tab w:val="left" w:pos="426"/>
                <w:tab w:val="left" w:pos="709"/>
              </w:tabs>
              <w:spacing w:line="100" w:lineRule="atLeast"/>
              <w:rPr>
                <w:sz w:val="28"/>
                <w:szCs w:val="28"/>
              </w:rPr>
            </w:pPr>
            <w:r>
              <w:rPr>
                <w:sz w:val="28"/>
                <w:szCs w:val="28"/>
              </w:rPr>
              <w:t>2018 год – 320,927 тыс. руб.</w:t>
            </w:r>
          </w:p>
          <w:p w:rsidR="001D6F9D" w:rsidRDefault="001D6F9D" w:rsidP="00D83E1B">
            <w:pPr>
              <w:widowControl w:val="0"/>
              <w:tabs>
                <w:tab w:val="left" w:pos="426"/>
                <w:tab w:val="left" w:pos="709"/>
              </w:tabs>
              <w:spacing w:line="100" w:lineRule="atLeast"/>
              <w:rPr>
                <w:sz w:val="28"/>
                <w:szCs w:val="28"/>
              </w:rPr>
            </w:pPr>
            <w:r>
              <w:rPr>
                <w:sz w:val="28"/>
                <w:szCs w:val="28"/>
              </w:rPr>
              <w:t>2019 год – 0,000 тыс. руб.</w:t>
            </w:r>
          </w:p>
          <w:p w:rsidR="001D6F9D" w:rsidRPr="0037468F" w:rsidRDefault="001D6F9D" w:rsidP="00D83E1B">
            <w:pPr>
              <w:widowControl w:val="0"/>
              <w:tabs>
                <w:tab w:val="left" w:pos="426"/>
                <w:tab w:val="left" w:pos="709"/>
              </w:tabs>
              <w:spacing w:line="100" w:lineRule="atLeast"/>
              <w:rPr>
                <w:sz w:val="28"/>
                <w:szCs w:val="28"/>
              </w:rPr>
            </w:pPr>
            <w:r>
              <w:rPr>
                <w:sz w:val="28"/>
                <w:szCs w:val="28"/>
              </w:rPr>
              <w:t>2020 год – 87,438 тыс. руб.</w:t>
            </w:r>
          </w:p>
          <w:p w:rsidR="001D6F9D" w:rsidRDefault="001D6F9D" w:rsidP="00D83E1B">
            <w:pPr>
              <w:widowControl w:val="0"/>
              <w:tabs>
                <w:tab w:val="left" w:pos="426"/>
                <w:tab w:val="left" w:pos="709"/>
              </w:tabs>
              <w:spacing w:line="100" w:lineRule="atLeast"/>
              <w:rPr>
                <w:sz w:val="28"/>
                <w:szCs w:val="28"/>
              </w:rPr>
            </w:pPr>
            <w:r>
              <w:rPr>
                <w:sz w:val="28"/>
                <w:szCs w:val="28"/>
              </w:rPr>
              <w:t>2021 год – 87,438 тыс. руб.</w:t>
            </w:r>
          </w:p>
          <w:p w:rsidR="001D6F9D" w:rsidRDefault="001D6F9D" w:rsidP="00D83E1B">
            <w:pPr>
              <w:widowControl w:val="0"/>
              <w:tabs>
                <w:tab w:val="left" w:pos="426"/>
                <w:tab w:val="left" w:pos="709"/>
              </w:tabs>
              <w:spacing w:line="100" w:lineRule="atLeast"/>
              <w:rPr>
                <w:sz w:val="28"/>
                <w:szCs w:val="28"/>
              </w:rPr>
            </w:pPr>
            <w:r w:rsidRPr="007431A5">
              <w:rPr>
                <w:sz w:val="28"/>
                <w:szCs w:val="28"/>
              </w:rPr>
              <w:t>2022 год – 87,438 тыс. руб.</w:t>
            </w:r>
          </w:p>
          <w:p w:rsidR="001D6F9D" w:rsidRDefault="001D6F9D" w:rsidP="00D83E1B">
            <w:pPr>
              <w:widowControl w:val="0"/>
              <w:tabs>
                <w:tab w:val="left" w:pos="426"/>
                <w:tab w:val="left" w:pos="709"/>
              </w:tabs>
              <w:spacing w:line="100" w:lineRule="atLeast"/>
              <w:rPr>
                <w:sz w:val="28"/>
                <w:szCs w:val="28"/>
              </w:rPr>
            </w:pPr>
            <w:r>
              <w:rPr>
                <w:sz w:val="28"/>
                <w:szCs w:val="28"/>
              </w:rPr>
              <w:t>2023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lastRenderedPageBreak/>
              <w:t>2024 год – 0,000 тыс. руб.</w:t>
            </w:r>
          </w:p>
          <w:p w:rsidR="00284E0C" w:rsidRDefault="00284E0C" w:rsidP="00D83E1B">
            <w:pPr>
              <w:widowControl w:val="0"/>
              <w:tabs>
                <w:tab w:val="left" w:pos="426"/>
                <w:tab w:val="left" w:pos="709"/>
              </w:tabs>
              <w:spacing w:line="100" w:lineRule="atLeast"/>
              <w:rPr>
                <w:sz w:val="28"/>
                <w:szCs w:val="28"/>
              </w:rPr>
            </w:pPr>
            <w:r>
              <w:rPr>
                <w:sz w:val="28"/>
                <w:szCs w:val="28"/>
              </w:rPr>
              <w:t>план:</w:t>
            </w:r>
          </w:p>
          <w:p w:rsidR="001D6F9D" w:rsidRDefault="001D6F9D" w:rsidP="00D83E1B">
            <w:pPr>
              <w:widowControl w:val="0"/>
              <w:tabs>
                <w:tab w:val="left" w:pos="426"/>
                <w:tab w:val="left" w:pos="709"/>
              </w:tabs>
              <w:spacing w:line="100" w:lineRule="atLeast"/>
              <w:rPr>
                <w:sz w:val="28"/>
                <w:szCs w:val="28"/>
              </w:rPr>
            </w:pPr>
            <w:r>
              <w:rPr>
                <w:sz w:val="28"/>
                <w:szCs w:val="28"/>
              </w:rPr>
              <w:t>2025</w:t>
            </w:r>
            <w:r w:rsidRPr="007431A5">
              <w:rPr>
                <w:sz w:val="28"/>
                <w:szCs w:val="28"/>
              </w:rPr>
              <w:t xml:space="preserve"> год – </w:t>
            </w:r>
            <w:r>
              <w:rPr>
                <w:sz w:val="28"/>
                <w:szCs w:val="28"/>
              </w:rPr>
              <w:t>0,000</w:t>
            </w:r>
            <w:r w:rsidRPr="007431A5">
              <w:rPr>
                <w:sz w:val="28"/>
                <w:szCs w:val="28"/>
              </w:rPr>
              <w:t xml:space="preserve"> тыс. руб.</w:t>
            </w:r>
          </w:p>
          <w:p w:rsidR="001D6F9D" w:rsidRDefault="001D6F9D" w:rsidP="00D83E1B">
            <w:pPr>
              <w:widowControl w:val="0"/>
              <w:tabs>
                <w:tab w:val="left" w:pos="426"/>
                <w:tab w:val="left" w:pos="709"/>
              </w:tabs>
              <w:spacing w:line="100" w:lineRule="atLeast"/>
              <w:rPr>
                <w:sz w:val="28"/>
                <w:szCs w:val="28"/>
              </w:rPr>
            </w:pPr>
            <w:r>
              <w:rPr>
                <w:sz w:val="28"/>
                <w:szCs w:val="28"/>
              </w:rPr>
              <w:t>2026</w:t>
            </w:r>
            <w:r w:rsidRPr="007431A5">
              <w:rPr>
                <w:sz w:val="28"/>
                <w:szCs w:val="28"/>
              </w:rPr>
              <w:t xml:space="preserve"> год – </w:t>
            </w:r>
            <w:r>
              <w:rPr>
                <w:sz w:val="28"/>
                <w:szCs w:val="28"/>
              </w:rPr>
              <w:t>0,000</w:t>
            </w:r>
            <w:r w:rsidRPr="007431A5">
              <w:rPr>
                <w:sz w:val="28"/>
                <w:szCs w:val="28"/>
              </w:rPr>
              <w:t xml:space="preserve"> тыс. руб.</w:t>
            </w:r>
          </w:p>
          <w:p w:rsidR="001D6F9D" w:rsidRDefault="001D6F9D" w:rsidP="00D83E1B">
            <w:pPr>
              <w:widowControl w:val="0"/>
              <w:tabs>
                <w:tab w:val="left" w:pos="426"/>
                <w:tab w:val="left" w:pos="709"/>
              </w:tabs>
              <w:spacing w:line="100" w:lineRule="atLeast"/>
              <w:rPr>
                <w:sz w:val="28"/>
                <w:szCs w:val="28"/>
              </w:rPr>
            </w:pPr>
            <w:r>
              <w:rPr>
                <w:sz w:val="28"/>
                <w:szCs w:val="28"/>
              </w:rPr>
              <w:t>2027</w:t>
            </w:r>
            <w:r w:rsidRPr="007431A5">
              <w:rPr>
                <w:sz w:val="28"/>
                <w:szCs w:val="28"/>
              </w:rPr>
              <w:t xml:space="preserve"> год – </w:t>
            </w:r>
            <w:r>
              <w:rPr>
                <w:sz w:val="28"/>
                <w:szCs w:val="28"/>
              </w:rPr>
              <w:t>0,000</w:t>
            </w:r>
            <w:r w:rsidRPr="007431A5">
              <w:rPr>
                <w:sz w:val="28"/>
                <w:szCs w:val="28"/>
              </w:rPr>
              <w:t xml:space="preserve"> тыс. руб.</w:t>
            </w:r>
          </w:p>
          <w:bookmarkEnd w:id="0"/>
          <w:p w:rsidR="001D6F9D" w:rsidRDefault="001D6F9D" w:rsidP="00D83E1B">
            <w:pPr>
              <w:widowControl w:val="0"/>
              <w:tabs>
                <w:tab w:val="left" w:pos="426"/>
                <w:tab w:val="left" w:pos="709"/>
              </w:tabs>
              <w:spacing w:line="100" w:lineRule="atLeast"/>
              <w:rPr>
                <w:sz w:val="28"/>
                <w:szCs w:val="28"/>
              </w:rPr>
            </w:pPr>
            <w:r>
              <w:rPr>
                <w:sz w:val="28"/>
                <w:szCs w:val="28"/>
              </w:rPr>
              <w:t>в том числе:</w:t>
            </w:r>
          </w:p>
          <w:p w:rsidR="001D6F9D" w:rsidRDefault="001D6F9D" w:rsidP="00D83E1B">
            <w:pPr>
              <w:tabs>
                <w:tab w:val="left" w:pos="426"/>
                <w:tab w:val="left" w:pos="709"/>
              </w:tabs>
              <w:spacing w:line="276" w:lineRule="auto"/>
              <w:rPr>
                <w:sz w:val="28"/>
                <w:szCs w:val="28"/>
              </w:rPr>
            </w:pPr>
            <w:r>
              <w:rPr>
                <w:sz w:val="28"/>
                <w:szCs w:val="28"/>
              </w:rPr>
              <w:t>краевой бюджет – 397,641 тыс. руб., из них по годам:</w:t>
            </w:r>
          </w:p>
          <w:p w:rsidR="001D6F9D" w:rsidRDefault="001D6F9D"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отчет</w:t>
            </w:r>
          </w:p>
          <w:p w:rsidR="001D6F9D" w:rsidRDefault="001D6F9D" w:rsidP="00D83E1B">
            <w:pPr>
              <w:widowControl w:val="0"/>
              <w:tabs>
                <w:tab w:val="left" w:pos="426"/>
                <w:tab w:val="left" w:pos="709"/>
              </w:tabs>
              <w:spacing w:line="100" w:lineRule="atLeast"/>
              <w:rPr>
                <w:sz w:val="28"/>
                <w:szCs w:val="28"/>
              </w:rPr>
            </w:pPr>
            <w:r>
              <w:rPr>
                <w:sz w:val="28"/>
                <w:szCs w:val="28"/>
              </w:rPr>
              <w:t>2018 год – 135,327 тыс. руб.</w:t>
            </w:r>
          </w:p>
          <w:p w:rsidR="001D6F9D" w:rsidRDefault="001D6F9D" w:rsidP="00D83E1B">
            <w:pPr>
              <w:widowControl w:val="0"/>
              <w:tabs>
                <w:tab w:val="left" w:pos="426"/>
                <w:tab w:val="left" w:pos="709"/>
              </w:tabs>
              <w:spacing w:line="100" w:lineRule="atLeast"/>
              <w:rPr>
                <w:sz w:val="28"/>
                <w:szCs w:val="28"/>
              </w:rPr>
            </w:pPr>
            <w:r>
              <w:rPr>
                <w:sz w:val="28"/>
                <w:szCs w:val="28"/>
              </w:rPr>
              <w:t>2019 год – 0,000 тыс. руб.</w:t>
            </w:r>
          </w:p>
          <w:p w:rsidR="001D6F9D" w:rsidRPr="007134AF" w:rsidRDefault="001D6F9D" w:rsidP="00D83E1B">
            <w:pPr>
              <w:widowControl w:val="0"/>
              <w:tabs>
                <w:tab w:val="left" w:pos="426"/>
                <w:tab w:val="left" w:pos="709"/>
              </w:tabs>
              <w:spacing w:line="100" w:lineRule="atLeast"/>
              <w:rPr>
                <w:sz w:val="28"/>
                <w:szCs w:val="28"/>
              </w:rPr>
            </w:pPr>
            <w:r>
              <w:rPr>
                <w:sz w:val="28"/>
                <w:szCs w:val="28"/>
              </w:rPr>
              <w:t>2020 год – 87,438 тыс. руб.</w:t>
            </w:r>
          </w:p>
          <w:p w:rsidR="001D6F9D" w:rsidRDefault="001D6F9D" w:rsidP="00D83E1B">
            <w:pPr>
              <w:widowControl w:val="0"/>
              <w:tabs>
                <w:tab w:val="left" w:pos="426"/>
                <w:tab w:val="left" w:pos="709"/>
              </w:tabs>
              <w:spacing w:line="100" w:lineRule="atLeast"/>
              <w:rPr>
                <w:sz w:val="28"/>
                <w:szCs w:val="28"/>
              </w:rPr>
            </w:pPr>
            <w:r>
              <w:rPr>
                <w:sz w:val="28"/>
                <w:szCs w:val="28"/>
              </w:rPr>
              <w:t>2021 год – 87,438 тыс. руб.</w:t>
            </w:r>
          </w:p>
          <w:p w:rsidR="001D6F9D" w:rsidRDefault="001D6F9D" w:rsidP="00D83E1B">
            <w:pPr>
              <w:widowControl w:val="0"/>
              <w:tabs>
                <w:tab w:val="left" w:pos="426"/>
                <w:tab w:val="left" w:pos="709"/>
              </w:tabs>
              <w:spacing w:line="100" w:lineRule="atLeast"/>
              <w:rPr>
                <w:sz w:val="28"/>
                <w:szCs w:val="28"/>
              </w:rPr>
            </w:pPr>
            <w:r w:rsidRPr="007431A5">
              <w:rPr>
                <w:sz w:val="28"/>
                <w:szCs w:val="28"/>
              </w:rPr>
              <w:t>2022 год – 87,438 тыс. руб.</w:t>
            </w:r>
          </w:p>
          <w:p w:rsidR="001D6F9D" w:rsidRDefault="001D6F9D" w:rsidP="00D83E1B">
            <w:pPr>
              <w:widowControl w:val="0"/>
              <w:tabs>
                <w:tab w:val="left" w:pos="426"/>
                <w:tab w:val="left" w:pos="709"/>
              </w:tabs>
              <w:spacing w:line="100" w:lineRule="atLeast"/>
              <w:rPr>
                <w:sz w:val="28"/>
                <w:szCs w:val="28"/>
              </w:rPr>
            </w:pPr>
            <w:r>
              <w:rPr>
                <w:sz w:val="28"/>
                <w:szCs w:val="28"/>
              </w:rPr>
              <w:t>2023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2024 год – 0,000 тыс. руб.</w:t>
            </w:r>
          </w:p>
          <w:p w:rsidR="00284E0C" w:rsidRDefault="00284E0C" w:rsidP="00D83E1B">
            <w:pPr>
              <w:widowControl w:val="0"/>
              <w:tabs>
                <w:tab w:val="left" w:pos="426"/>
                <w:tab w:val="left" w:pos="709"/>
              </w:tabs>
              <w:spacing w:line="100" w:lineRule="atLeast"/>
              <w:rPr>
                <w:sz w:val="28"/>
                <w:szCs w:val="28"/>
              </w:rPr>
            </w:pPr>
            <w:r>
              <w:rPr>
                <w:sz w:val="28"/>
                <w:szCs w:val="28"/>
              </w:rPr>
              <w:t>план:</w:t>
            </w:r>
          </w:p>
          <w:p w:rsidR="001D6F9D" w:rsidRDefault="001D6F9D" w:rsidP="00D83E1B">
            <w:pPr>
              <w:widowControl w:val="0"/>
              <w:tabs>
                <w:tab w:val="left" w:pos="426"/>
                <w:tab w:val="left" w:pos="709"/>
              </w:tabs>
              <w:spacing w:line="100" w:lineRule="atLeast"/>
              <w:rPr>
                <w:sz w:val="28"/>
                <w:szCs w:val="28"/>
              </w:rPr>
            </w:pPr>
            <w:r>
              <w:rPr>
                <w:sz w:val="28"/>
                <w:szCs w:val="28"/>
              </w:rPr>
              <w:t>2025</w:t>
            </w:r>
            <w:r w:rsidRPr="007431A5">
              <w:rPr>
                <w:sz w:val="28"/>
                <w:szCs w:val="28"/>
              </w:rPr>
              <w:t xml:space="preserve"> год – </w:t>
            </w:r>
            <w:r>
              <w:rPr>
                <w:sz w:val="28"/>
                <w:szCs w:val="28"/>
              </w:rPr>
              <w:t>0,000</w:t>
            </w:r>
            <w:r w:rsidRPr="007431A5">
              <w:rPr>
                <w:sz w:val="28"/>
                <w:szCs w:val="28"/>
              </w:rPr>
              <w:t xml:space="preserve"> тыс. руб</w:t>
            </w:r>
            <w:r>
              <w:rPr>
                <w:sz w:val="28"/>
                <w:szCs w:val="28"/>
              </w:rPr>
              <w:t>.</w:t>
            </w:r>
          </w:p>
          <w:p w:rsidR="001D6F9D" w:rsidRDefault="001D6F9D" w:rsidP="00D83E1B">
            <w:pPr>
              <w:widowControl w:val="0"/>
              <w:tabs>
                <w:tab w:val="left" w:pos="426"/>
                <w:tab w:val="left" w:pos="709"/>
              </w:tabs>
              <w:spacing w:line="100" w:lineRule="atLeast"/>
              <w:rPr>
                <w:sz w:val="28"/>
                <w:szCs w:val="28"/>
              </w:rPr>
            </w:pPr>
            <w:r>
              <w:rPr>
                <w:sz w:val="28"/>
                <w:szCs w:val="28"/>
              </w:rPr>
              <w:t>2026</w:t>
            </w:r>
            <w:r w:rsidRPr="007431A5">
              <w:rPr>
                <w:sz w:val="28"/>
                <w:szCs w:val="28"/>
              </w:rPr>
              <w:t xml:space="preserve"> год – </w:t>
            </w:r>
            <w:r>
              <w:rPr>
                <w:sz w:val="28"/>
                <w:szCs w:val="28"/>
              </w:rPr>
              <w:t>0,000</w:t>
            </w:r>
            <w:r w:rsidRPr="007431A5">
              <w:rPr>
                <w:sz w:val="28"/>
                <w:szCs w:val="28"/>
              </w:rPr>
              <w:t xml:space="preserve"> тыс. руб.</w:t>
            </w:r>
          </w:p>
          <w:p w:rsidR="001D6F9D" w:rsidRDefault="001D6F9D" w:rsidP="00D83E1B">
            <w:pPr>
              <w:widowControl w:val="0"/>
              <w:tabs>
                <w:tab w:val="left" w:pos="426"/>
                <w:tab w:val="left" w:pos="709"/>
              </w:tabs>
              <w:spacing w:line="100" w:lineRule="atLeast"/>
              <w:rPr>
                <w:sz w:val="28"/>
                <w:szCs w:val="28"/>
              </w:rPr>
            </w:pPr>
            <w:r>
              <w:rPr>
                <w:sz w:val="28"/>
                <w:szCs w:val="28"/>
              </w:rPr>
              <w:t>2027</w:t>
            </w:r>
            <w:r w:rsidRPr="007431A5">
              <w:rPr>
                <w:sz w:val="28"/>
                <w:szCs w:val="28"/>
              </w:rPr>
              <w:t xml:space="preserve"> год – </w:t>
            </w:r>
            <w:r>
              <w:rPr>
                <w:sz w:val="28"/>
                <w:szCs w:val="28"/>
              </w:rPr>
              <w:t>0,000</w:t>
            </w:r>
            <w:r w:rsidRPr="007431A5">
              <w:rPr>
                <w:sz w:val="28"/>
                <w:szCs w:val="28"/>
              </w:rPr>
              <w:t xml:space="preserve"> тыс. руб.</w:t>
            </w:r>
          </w:p>
          <w:p w:rsidR="001D6F9D" w:rsidRDefault="001D6F9D" w:rsidP="00D83E1B">
            <w:pPr>
              <w:widowControl w:val="0"/>
              <w:tabs>
                <w:tab w:val="left" w:pos="426"/>
                <w:tab w:val="left" w:pos="709"/>
              </w:tabs>
              <w:spacing w:line="100" w:lineRule="atLeast"/>
              <w:rPr>
                <w:sz w:val="28"/>
                <w:szCs w:val="28"/>
              </w:rPr>
            </w:pPr>
            <w:r>
              <w:rPr>
                <w:sz w:val="28"/>
                <w:szCs w:val="28"/>
              </w:rPr>
              <w:t>районный бюджет – 92,800 тыс. руб., из них по годам:</w:t>
            </w:r>
          </w:p>
          <w:p w:rsidR="001D6F9D" w:rsidRDefault="001D6F9D"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отчет</w:t>
            </w:r>
          </w:p>
          <w:p w:rsidR="001D6F9D" w:rsidRDefault="001D6F9D" w:rsidP="00D83E1B">
            <w:pPr>
              <w:widowControl w:val="0"/>
              <w:tabs>
                <w:tab w:val="left" w:pos="426"/>
                <w:tab w:val="left" w:pos="709"/>
              </w:tabs>
              <w:spacing w:line="100" w:lineRule="atLeast"/>
              <w:rPr>
                <w:sz w:val="28"/>
                <w:szCs w:val="28"/>
              </w:rPr>
            </w:pPr>
            <w:r>
              <w:rPr>
                <w:sz w:val="28"/>
                <w:szCs w:val="28"/>
              </w:rPr>
              <w:t>2018 год – 92,800 тыс. руб.</w:t>
            </w:r>
          </w:p>
          <w:p w:rsidR="001D6F9D" w:rsidRDefault="001D6F9D" w:rsidP="00D83E1B">
            <w:pPr>
              <w:widowControl w:val="0"/>
              <w:tabs>
                <w:tab w:val="left" w:pos="426"/>
                <w:tab w:val="left" w:pos="709"/>
              </w:tabs>
              <w:spacing w:line="100" w:lineRule="atLeast"/>
              <w:rPr>
                <w:sz w:val="28"/>
                <w:szCs w:val="28"/>
              </w:rPr>
            </w:pPr>
            <w:r>
              <w:rPr>
                <w:sz w:val="28"/>
                <w:szCs w:val="28"/>
              </w:rPr>
              <w:t>2019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2020 год – 0,000 тыс. руб.</w:t>
            </w:r>
          </w:p>
          <w:p w:rsidR="001D6F9D" w:rsidRPr="007431A5" w:rsidRDefault="001D6F9D" w:rsidP="00D83E1B">
            <w:pPr>
              <w:widowControl w:val="0"/>
              <w:tabs>
                <w:tab w:val="left" w:pos="426"/>
                <w:tab w:val="left" w:pos="709"/>
              </w:tabs>
              <w:spacing w:line="100" w:lineRule="atLeast"/>
              <w:rPr>
                <w:sz w:val="28"/>
                <w:szCs w:val="28"/>
              </w:rPr>
            </w:pPr>
            <w:r w:rsidRPr="007431A5">
              <w:rPr>
                <w:sz w:val="28"/>
                <w:szCs w:val="28"/>
              </w:rPr>
              <w:t>2021 год – 0,000 тыс. руб.</w:t>
            </w:r>
          </w:p>
          <w:p w:rsidR="001D6F9D" w:rsidRDefault="001D6F9D" w:rsidP="00D83E1B">
            <w:pPr>
              <w:widowControl w:val="0"/>
              <w:tabs>
                <w:tab w:val="left" w:pos="426"/>
                <w:tab w:val="left" w:pos="709"/>
              </w:tabs>
              <w:spacing w:line="100" w:lineRule="atLeast"/>
              <w:rPr>
                <w:sz w:val="28"/>
                <w:szCs w:val="28"/>
              </w:rPr>
            </w:pPr>
            <w:r w:rsidRPr="007431A5">
              <w:rPr>
                <w:sz w:val="28"/>
                <w:szCs w:val="28"/>
              </w:rPr>
              <w:t>2022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2023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2024 год – 0,000 тыс. руб.</w:t>
            </w:r>
          </w:p>
          <w:p w:rsidR="00284E0C" w:rsidRPr="00284E0C" w:rsidRDefault="00284E0C"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план:</w:t>
            </w:r>
          </w:p>
          <w:p w:rsidR="001D6F9D" w:rsidRDefault="001D6F9D" w:rsidP="00D83E1B">
            <w:pPr>
              <w:widowControl w:val="0"/>
              <w:tabs>
                <w:tab w:val="left" w:pos="426"/>
                <w:tab w:val="left" w:pos="709"/>
              </w:tabs>
              <w:spacing w:line="100" w:lineRule="atLeast"/>
              <w:rPr>
                <w:sz w:val="28"/>
                <w:szCs w:val="28"/>
              </w:rPr>
            </w:pPr>
            <w:r>
              <w:rPr>
                <w:sz w:val="28"/>
                <w:szCs w:val="28"/>
              </w:rPr>
              <w:t>2025</w:t>
            </w:r>
            <w:r w:rsidRPr="007431A5">
              <w:rPr>
                <w:sz w:val="28"/>
                <w:szCs w:val="28"/>
              </w:rPr>
              <w:t xml:space="preserve">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2026</w:t>
            </w:r>
            <w:r w:rsidRPr="007431A5">
              <w:rPr>
                <w:sz w:val="28"/>
                <w:szCs w:val="28"/>
              </w:rPr>
              <w:t xml:space="preserve">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2027</w:t>
            </w:r>
            <w:r w:rsidRPr="007431A5">
              <w:rPr>
                <w:sz w:val="28"/>
                <w:szCs w:val="28"/>
              </w:rPr>
              <w:t xml:space="preserve">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федеральный бюджет – 92,800 тыс. руб., из них по годам:</w:t>
            </w:r>
          </w:p>
          <w:p w:rsidR="001D6F9D" w:rsidRDefault="001D6F9D"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отчет:</w:t>
            </w:r>
          </w:p>
          <w:p w:rsidR="001D6F9D" w:rsidRDefault="001D6F9D" w:rsidP="00D83E1B">
            <w:pPr>
              <w:widowControl w:val="0"/>
              <w:tabs>
                <w:tab w:val="left" w:pos="426"/>
                <w:tab w:val="left" w:pos="709"/>
              </w:tabs>
              <w:spacing w:line="100" w:lineRule="atLeast"/>
              <w:rPr>
                <w:sz w:val="28"/>
                <w:szCs w:val="28"/>
              </w:rPr>
            </w:pPr>
            <w:r>
              <w:rPr>
                <w:sz w:val="28"/>
                <w:szCs w:val="28"/>
              </w:rPr>
              <w:t>2018 год – 92,800 тыс. руб.</w:t>
            </w:r>
          </w:p>
          <w:p w:rsidR="001D6F9D" w:rsidRDefault="001D6F9D" w:rsidP="00D83E1B">
            <w:pPr>
              <w:widowControl w:val="0"/>
              <w:tabs>
                <w:tab w:val="left" w:pos="426"/>
                <w:tab w:val="left" w:pos="709"/>
              </w:tabs>
              <w:spacing w:line="100" w:lineRule="atLeast"/>
              <w:rPr>
                <w:sz w:val="28"/>
                <w:szCs w:val="28"/>
              </w:rPr>
            </w:pPr>
            <w:r>
              <w:rPr>
                <w:sz w:val="28"/>
                <w:szCs w:val="28"/>
              </w:rPr>
              <w:t>2019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2020 год – 0,000 тыс. руб.</w:t>
            </w:r>
          </w:p>
          <w:p w:rsidR="001D6F9D" w:rsidRPr="007431A5" w:rsidRDefault="001D6F9D" w:rsidP="00D83E1B">
            <w:pPr>
              <w:widowControl w:val="0"/>
              <w:tabs>
                <w:tab w:val="left" w:pos="426"/>
                <w:tab w:val="left" w:pos="709"/>
              </w:tabs>
              <w:spacing w:line="100" w:lineRule="atLeast"/>
              <w:rPr>
                <w:sz w:val="28"/>
                <w:szCs w:val="28"/>
              </w:rPr>
            </w:pPr>
            <w:r w:rsidRPr="007431A5">
              <w:rPr>
                <w:sz w:val="28"/>
                <w:szCs w:val="28"/>
              </w:rPr>
              <w:t>2021 год – 0,000 тыс. руб.</w:t>
            </w:r>
          </w:p>
          <w:p w:rsidR="001D6F9D" w:rsidRDefault="001D6F9D" w:rsidP="00D83E1B">
            <w:pPr>
              <w:widowControl w:val="0"/>
              <w:tabs>
                <w:tab w:val="left" w:pos="426"/>
                <w:tab w:val="left" w:pos="709"/>
              </w:tabs>
              <w:spacing w:line="100" w:lineRule="atLeast"/>
              <w:rPr>
                <w:sz w:val="28"/>
                <w:szCs w:val="28"/>
              </w:rPr>
            </w:pPr>
            <w:r w:rsidRPr="007431A5">
              <w:rPr>
                <w:sz w:val="28"/>
                <w:szCs w:val="28"/>
              </w:rPr>
              <w:t>2022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2023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2024 год – 0,000 тыс. руб.</w:t>
            </w:r>
          </w:p>
          <w:p w:rsidR="00284E0C" w:rsidRPr="00284E0C" w:rsidRDefault="00284E0C" w:rsidP="00D83E1B">
            <w:pPr>
              <w:widowControl w:val="0"/>
              <w:tabs>
                <w:tab w:val="left" w:pos="426"/>
                <w:tab w:val="left" w:pos="709"/>
              </w:tabs>
              <w:spacing w:line="100" w:lineRule="atLeast"/>
              <w:rPr>
                <w:rFonts w:eastAsia="SimSun"/>
                <w:kern w:val="2"/>
                <w:sz w:val="28"/>
                <w:szCs w:val="28"/>
              </w:rPr>
            </w:pPr>
            <w:r>
              <w:rPr>
                <w:rFonts w:eastAsia="SimSun"/>
                <w:kern w:val="2"/>
                <w:sz w:val="28"/>
                <w:szCs w:val="28"/>
              </w:rPr>
              <w:t>план:</w:t>
            </w:r>
          </w:p>
          <w:p w:rsidR="001D6F9D" w:rsidRDefault="001D6F9D" w:rsidP="00D83E1B">
            <w:pPr>
              <w:widowControl w:val="0"/>
              <w:tabs>
                <w:tab w:val="left" w:pos="426"/>
                <w:tab w:val="left" w:pos="709"/>
              </w:tabs>
              <w:spacing w:line="100" w:lineRule="atLeast"/>
              <w:rPr>
                <w:sz w:val="28"/>
                <w:szCs w:val="28"/>
              </w:rPr>
            </w:pPr>
            <w:r>
              <w:rPr>
                <w:sz w:val="28"/>
                <w:szCs w:val="28"/>
              </w:rPr>
              <w:t>2025</w:t>
            </w:r>
            <w:r w:rsidRPr="007431A5">
              <w:rPr>
                <w:sz w:val="28"/>
                <w:szCs w:val="28"/>
              </w:rPr>
              <w:t xml:space="preserve"> год – 0,000 тыс. руб.</w:t>
            </w:r>
          </w:p>
          <w:p w:rsidR="001D6F9D" w:rsidRDefault="001D6F9D" w:rsidP="00D83E1B">
            <w:pPr>
              <w:widowControl w:val="0"/>
              <w:tabs>
                <w:tab w:val="left" w:pos="426"/>
                <w:tab w:val="left" w:pos="709"/>
              </w:tabs>
              <w:spacing w:line="100" w:lineRule="atLeast"/>
              <w:rPr>
                <w:sz w:val="28"/>
                <w:szCs w:val="28"/>
              </w:rPr>
            </w:pPr>
            <w:r>
              <w:rPr>
                <w:sz w:val="28"/>
                <w:szCs w:val="28"/>
              </w:rPr>
              <w:t>2026</w:t>
            </w:r>
            <w:r w:rsidRPr="007431A5">
              <w:rPr>
                <w:sz w:val="28"/>
                <w:szCs w:val="28"/>
              </w:rPr>
              <w:t xml:space="preserve"> год – 0,000 тыс. руб.</w:t>
            </w:r>
          </w:p>
          <w:p w:rsidR="001D6F9D" w:rsidRPr="009268E3" w:rsidRDefault="001D6F9D" w:rsidP="00D83E1B">
            <w:pPr>
              <w:widowControl w:val="0"/>
              <w:tabs>
                <w:tab w:val="left" w:pos="426"/>
                <w:tab w:val="left" w:pos="709"/>
              </w:tabs>
              <w:spacing w:line="100" w:lineRule="atLeast"/>
              <w:rPr>
                <w:sz w:val="28"/>
                <w:szCs w:val="28"/>
              </w:rPr>
            </w:pPr>
            <w:r>
              <w:rPr>
                <w:sz w:val="28"/>
                <w:szCs w:val="28"/>
              </w:rPr>
              <w:lastRenderedPageBreak/>
              <w:t>2027</w:t>
            </w:r>
            <w:r w:rsidRPr="007431A5">
              <w:rPr>
                <w:sz w:val="28"/>
                <w:szCs w:val="28"/>
              </w:rPr>
              <w:t xml:space="preserve"> год – 0,000 тыс. руб.</w:t>
            </w:r>
          </w:p>
        </w:tc>
      </w:tr>
    </w:tbl>
    <w:p w:rsidR="001D6F9D" w:rsidRPr="007C0746" w:rsidRDefault="001D6F9D" w:rsidP="001D6F9D">
      <w:pPr>
        <w:widowControl w:val="0"/>
        <w:tabs>
          <w:tab w:val="left" w:pos="426"/>
          <w:tab w:val="left" w:pos="709"/>
        </w:tabs>
        <w:spacing w:line="100" w:lineRule="atLeast"/>
        <w:ind w:left="360"/>
        <w:jc w:val="center"/>
        <w:rPr>
          <w:sz w:val="28"/>
          <w:szCs w:val="28"/>
        </w:rPr>
      </w:pPr>
      <w:r>
        <w:rPr>
          <w:sz w:val="28"/>
          <w:szCs w:val="28"/>
        </w:rPr>
        <w:lastRenderedPageBreak/>
        <w:t xml:space="preserve">2. </w:t>
      </w:r>
      <w:r w:rsidRPr="007C0746">
        <w:rPr>
          <w:sz w:val="28"/>
          <w:szCs w:val="28"/>
        </w:rPr>
        <w:t>Мероприятия Подпрограммы</w:t>
      </w:r>
    </w:p>
    <w:p w:rsidR="001D6F9D" w:rsidRPr="007C0746" w:rsidRDefault="001D6F9D" w:rsidP="001D6F9D">
      <w:pPr>
        <w:widowControl w:val="0"/>
        <w:tabs>
          <w:tab w:val="left" w:pos="426"/>
          <w:tab w:val="left" w:pos="709"/>
        </w:tabs>
        <w:spacing w:line="100" w:lineRule="atLeast"/>
        <w:ind w:left="720"/>
        <w:rPr>
          <w:sz w:val="28"/>
          <w:szCs w:val="28"/>
        </w:rPr>
      </w:pPr>
    </w:p>
    <w:p w:rsidR="001D6F9D" w:rsidRPr="007C0746" w:rsidRDefault="001D6F9D" w:rsidP="001D6F9D">
      <w:pPr>
        <w:widowControl w:val="0"/>
        <w:tabs>
          <w:tab w:val="left" w:pos="426"/>
          <w:tab w:val="left" w:pos="709"/>
        </w:tabs>
        <w:spacing w:line="100" w:lineRule="atLeast"/>
        <w:ind w:firstLine="709"/>
        <w:rPr>
          <w:sz w:val="28"/>
          <w:szCs w:val="28"/>
        </w:rPr>
      </w:pPr>
      <w:r>
        <w:rPr>
          <w:sz w:val="28"/>
          <w:szCs w:val="28"/>
        </w:rPr>
        <w:t>П</w:t>
      </w:r>
      <w:r w:rsidRPr="0062083D">
        <w:rPr>
          <w:sz w:val="28"/>
          <w:szCs w:val="28"/>
        </w:rPr>
        <w:t>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w:t>
      </w:r>
      <w:r>
        <w:rPr>
          <w:sz w:val="28"/>
          <w:szCs w:val="28"/>
        </w:rPr>
        <w:t xml:space="preserve">ов и источников финансирования </w:t>
      </w:r>
      <w:r w:rsidRPr="00AF3C5D">
        <w:rPr>
          <w:sz w:val="28"/>
          <w:szCs w:val="28"/>
        </w:rPr>
        <w:t>представлен в приложении № 2 к данной подпрограмме.</w:t>
      </w:r>
    </w:p>
    <w:p w:rsidR="001D6F9D" w:rsidRDefault="001D6F9D" w:rsidP="001D6F9D">
      <w:pPr>
        <w:widowControl w:val="0"/>
        <w:tabs>
          <w:tab w:val="left" w:pos="426"/>
          <w:tab w:val="left" w:pos="709"/>
        </w:tabs>
        <w:spacing w:line="100" w:lineRule="atLeast"/>
        <w:ind w:firstLine="540"/>
        <w:jc w:val="center"/>
        <w:rPr>
          <w:sz w:val="28"/>
          <w:szCs w:val="28"/>
        </w:rPr>
      </w:pPr>
    </w:p>
    <w:p w:rsidR="001D6F9D" w:rsidRPr="004627ED" w:rsidRDefault="001D6F9D" w:rsidP="001D6F9D">
      <w:pPr>
        <w:widowControl w:val="0"/>
        <w:tabs>
          <w:tab w:val="left" w:pos="426"/>
          <w:tab w:val="left" w:pos="709"/>
        </w:tabs>
        <w:spacing w:line="100" w:lineRule="atLeast"/>
        <w:ind w:firstLine="540"/>
        <w:jc w:val="center"/>
        <w:rPr>
          <w:sz w:val="28"/>
          <w:szCs w:val="28"/>
        </w:rPr>
      </w:pPr>
      <w:r w:rsidRPr="004627ED">
        <w:rPr>
          <w:sz w:val="28"/>
          <w:szCs w:val="28"/>
        </w:rPr>
        <w:t>3. Механизм реализации Подпрограммы</w:t>
      </w:r>
    </w:p>
    <w:p w:rsidR="001D6F9D" w:rsidRPr="004627ED" w:rsidRDefault="001D6F9D" w:rsidP="001D6F9D">
      <w:pPr>
        <w:widowControl w:val="0"/>
        <w:tabs>
          <w:tab w:val="left" w:pos="426"/>
          <w:tab w:val="left" w:pos="709"/>
        </w:tabs>
        <w:autoSpaceDE w:val="0"/>
        <w:autoSpaceDN w:val="0"/>
        <w:adjustRightInd w:val="0"/>
        <w:rPr>
          <w:sz w:val="28"/>
          <w:szCs w:val="28"/>
        </w:rPr>
      </w:pPr>
    </w:p>
    <w:p w:rsidR="001D6F9D" w:rsidRPr="00BB39FA" w:rsidRDefault="001D6F9D" w:rsidP="001D6F9D">
      <w:pPr>
        <w:tabs>
          <w:tab w:val="left" w:pos="426"/>
          <w:tab w:val="left" w:pos="709"/>
        </w:tabs>
        <w:autoSpaceDE w:val="0"/>
        <w:autoSpaceDN w:val="0"/>
        <w:adjustRightInd w:val="0"/>
        <w:ind w:firstLine="709"/>
        <w:rPr>
          <w:sz w:val="28"/>
          <w:szCs w:val="28"/>
        </w:rPr>
      </w:pPr>
      <w:r w:rsidRPr="00BB39FA">
        <w:rPr>
          <w:sz w:val="28"/>
          <w:szCs w:val="28"/>
          <w:lang w:eastAsia="en-US"/>
        </w:rPr>
        <w:t xml:space="preserve">3.1. </w:t>
      </w:r>
      <w:r w:rsidRPr="00BB39FA">
        <w:rPr>
          <w:sz w:val="28"/>
          <w:szCs w:val="28"/>
        </w:rPr>
        <w:t xml:space="preserve">Механизм реализации мероприятия предполагает предоставление субсидий бюджетам муниципальных образований Красноярского края на оказание государственной поддержки молодым семьям, нуждающимся в жилых помещениях, путем предоставления им социальных выплат в рамках </w:t>
      </w:r>
      <w:hyperlink r:id="rId6" w:history="1">
        <w:r w:rsidRPr="00BB39FA">
          <w:rPr>
            <w:sz w:val="28"/>
            <w:szCs w:val="28"/>
          </w:rPr>
          <w:t>подпрограммы</w:t>
        </w:r>
      </w:hyperlink>
      <w:r w:rsidRPr="00BB39FA">
        <w:rPr>
          <w:sz w:val="28"/>
          <w:szCs w:val="28"/>
        </w:rPr>
        <w:t xml:space="preserve"> </w:t>
      </w:r>
      <w:r>
        <w:rPr>
          <w:sz w:val="28"/>
          <w:szCs w:val="28"/>
        </w:rPr>
        <w:t>«</w:t>
      </w:r>
      <w:r w:rsidRPr="00BB39FA">
        <w:rPr>
          <w:sz w:val="28"/>
          <w:szCs w:val="28"/>
        </w:rPr>
        <w:t>Обеспечение жильем молодых семей</w:t>
      </w:r>
      <w:r>
        <w:rPr>
          <w:sz w:val="28"/>
          <w:szCs w:val="28"/>
        </w:rPr>
        <w:t>»</w:t>
      </w:r>
      <w:r w:rsidRPr="00BB39FA">
        <w:rPr>
          <w:sz w:val="28"/>
          <w:szCs w:val="28"/>
        </w:rPr>
        <w:t xml:space="preserve"> федеральной целевой программы </w:t>
      </w:r>
      <w:r>
        <w:rPr>
          <w:sz w:val="28"/>
          <w:szCs w:val="28"/>
        </w:rPr>
        <w:t>«</w:t>
      </w:r>
      <w:r w:rsidRPr="00BB39FA">
        <w:rPr>
          <w:sz w:val="28"/>
          <w:szCs w:val="28"/>
        </w:rPr>
        <w:t>Жилище</w:t>
      </w:r>
      <w:r>
        <w:rPr>
          <w:sz w:val="28"/>
          <w:szCs w:val="28"/>
        </w:rPr>
        <w:t>»</w:t>
      </w:r>
      <w:r w:rsidRPr="00BB39FA">
        <w:rPr>
          <w:sz w:val="28"/>
          <w:szCs w:val="28"/>
        </w:rPr>
        <w:t xml:space="preserve"> на 2015 - 2020 годы, утвержденной Постановлением Правительства Российской Федерации от 17.12.2010 N 1050.</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3.2. Участие в подпрограмме является добровольным.</w:t>
      </w:r>
    </w:p>
    <w:p w:rsidR="001D6F9D"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3.3 Право на улучшение жилищных условий с использованием средств социальной выплаты предоставляется молодой семье только один раз.</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3.4.  Социальная выплата может быть использована:</w:t>
      </w:r>
    </w:p>
    <w:p w:rsidR="001D6F9D" w:rsidRPr="004060E0" w:rsidRDefault="001D6F9D" w:rsidP="001D6F9D">
      <w:pPr>
        <w:autoSpaceDE w:val="0"/>
        <w:autoSpaceDN w:val="0"/>
        <w:adjustRightInd w:val="0"/>
        <w:ind w:firstLine="540"/>
        <w:rPr>
          <w:sz w:val="28"/>
          <w:szCs w:val="28"/>
        </w:rPr>
      </w:pPr>
      <w:r w:rsidRPr="004060E0">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D6F9D" w:rsidRPr="004060E0" w:rsidRDefault="001D6F9D" w:rsidP="001D6F9D">
      <w:pPr>
        <w:autoSpaceDE w:val="0"/>
        <w:autoSpaceDN w:val="0"/>
        <w:adjustRightInd w:val="0"/>
        <w:ind w:firstLine="540"/>
        <w:rPr>
          <w:sz w:val="28"/>
          <w:szCs w:val="28"/>
        </w:rPr>
      </w:pPr>
      <w:bookmarkStart w:id="1" w:name="Par234"/>
      <w:bookmarkEnd w:id="1"/>
      <w:r w:rsidRPr="004060E0">
        <w:rPr>
          <w:sz w:val="28"/>
          <w:szCs w:val="28"/>
        </w:rPr>
        <w:t>для оплаты цены договора строительного подряда на строительство жилого дома (далее - договор строительного подряда);</w:t>
      </w:r>
    </w:p>
    <w:p w:rsidR="001D6F9D" w:rsidRPr="004060E0" w:rsidRDefault="001D6F9D" w:rsidP="001D6F9D">
      <w:pPr>
        <w:autoSpaceDE w:val="0"/>
        <w:autoSpaceDN w:val="0"/>
        <w:adjustRightInd w:val="0"/>
        <w:ind w:firstLine="540"/>
        <w:rPr>
          <w:sz w:val="28"/>
          <w:szCs w:val="28"/>
        </w:rPr>
      </w:pPr>
      <w:bookmarkStart w:id="2" w:name="Par235"/>
      <w:bookmarkEnd w:id="2"/>
      <w:r w:rsidRPr="004060E0">
        <w:rPr>
          <w:sz w:val="28"/>
          <w:szCs w:val="28"/>
        </w:rPr>
        <w:t xml:space="preserve">для осуществления последнего платежа в счет уплаты паевого взноса в полном размере, после </w:t>
      </w:r>
      <w:proofErr w:type="gramStart"/>
      <w:r w:rsidRPr="004060E0">
        <w:rPr>
          <w:sz w:val="28"/>
          <w:szCs w:val="28"/>
        </w:rPr>
        <w:t>уплаты</w:t>
      </w:r>
      <w:proofErr w:type="gramEnd"/>
      <w:r w:rsidRPr="004060E0">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D6F9D" w:rsidRPr="004060E0" w:rsidRDefault="001D6F9D" w:rsidP="001D6F9D">
      <w:pPr>
        <w:autoSpaceDE w:val="0"/>
        <w:autoSpaceDN w:val="0"/>
        <w:adjustRightInd w:val="0"/>
        <w:ind w:firstLine="540"/>
        <w:rPr>
          <w:sz w:val="28"/>
          <w:szCs w:val="28"/>
        </w:rPr>
      </w:pPr>
      <w:bookmarkStart w:id="3" w:name="Par236"/>
      <w:bookmarkEnd w:id="3"/>
      <w:r w:rsidRPr="004060E0">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D6F9D" w:rsidRPr="004060E0" w:rsidRDefault="001D6F9D" w:rsidP="001D6F9D">
      <w:pPr>
        <w:autoSpaceDE w:val="0"/>
        <w:autoSpaceDN w:val="0"/>
        <w:adjustRightInd w:val="0"/>
        <w:ind w:firstLine="540"/>
        <w:rPr>
          <w:sz w:val="28"/>
          <w:szCs w:val="28"/>
        </w:rPr>
      </w:pPr>
      <w:bookmarkStart w:id="4" w:name="Par238"/>
      <w:bookmarkEnd w:id="4"/>
      <w:proofErr w:type="gramStart"/>
      <w:r w:rsidRPr="004060E0">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4060E0">
        <w:rPr>
          <w:sz w:val="28"/>
          <w:szCs w:val="28"/>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D6F9D" w:rsidRPr="004060E0" w:rsidRDefault="001D6F9D" w:rsidP="001D6F9D">
      <w:pPr>
        <w:autoSpaceDE w:val="0"/>
        <w:autoSpaceDN w:val="0"/>
        <w:adjustRightInd w:val="0"/>
        <w:ind w:firstLine="540"/>
        <w:rPr>
          <w:sz w:val="28"/>
          <w:szCs w:val="28"/>
        </w:rPr>
      </w:pPr>
      <w:bookmarkStart w:id="5" w:name="Par240"/>
      <w:bookmarkEnd w:id="5"/>
      <w:proofErr w:type="gramStart"/>
      <w:r w:rsidRPr="004060E0">
        <w:rPr>
          <w:sz w:val="28"/>
          <w:szCs w:val="28"/>
        </w:rPr>
        <w:lastRenderedPageBreak/>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4060E0">
        <w:rPr>
          <w:sz w:val="28"/>
          <w:szCs w:val="28"/>
        </w:rPr>
        <w:t>) на погашение ранее предоставленного жилищного кредита;</w:t>
      </w:r>
    </w:p>
    <w:p w:rsidR="001D6F9D" w:rsidRPr="004060E0" w:rsidRDefault="001D6F9D" w:rsidP="001D6F9D">
      <w:pPr>
        <w:autoSpaceDE w:val="0"/>
        <w:autoSpaceDN w:val="0"/>
        <w:adjustRightInd w:val="0"/>
        <w:ind w:firstLine="540"/>
        <w:rPr>
          <w:sz w:val="28"/>
          <w:szCs w:val="28"/>
        </w:rPr>
      </w:pPr>
      <w:bookmarkStart w:id="6" w:name="Par242"/>
      <w:bookmarkEnd w:id="6"/>
      <w:proofErr w:type="gramStart"/>
      <w:r w:rsidRPr="004060E0">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4060E0">
          <w:rPr>
            <w:color w:val="0000FF"/>
            <w:sz w:val="28"/>
            <w:szCs w:val="28"/>
          </w:rPr>
          <w:t>пунктом 5 части 4 статьи 4</w:t>
        </w:r>
      </w:hyperlink>
      <w:r w:rsidRPr="004060E0">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4060E0">
        <w:rPr>
          <w:sz w:val="28"/>
          <w:szCs w:val="28"/>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D6F9D" w:rsidRPr="004060E0" w:rsidRDefault="001D6F9D" w:rsidP="001D6F9D">
      <w:pPr>
        <w:autoSpaceDE w:val="0"/>
        <w:autoSpaceDN w:val="0"/>
        <w:adjustRightInd w:val="0"/>
        <w:ind w:firstLine="540"/>
        <w:rPr>
          <w:sz w:val="28"/>
          <w:szCs w:val="28"/>
        </w:rPr>
      </w:pPr>
      <w:bookmarkStart w:id="7" w:name="Par244"/>
      <w:bookmarkEnd w:id="7"/>
      <w:r w:rsidRPr="004060E0">
        <w:rPr>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4060E0">
        <w:rPr>
          <w:sz w:val="28"/>
          <w:szCs w:val="28"/>
        </w:rPr>
        <w:t>цены договора уступки прав требований</w:t>
      </w:r>
      <w:proofErr w:type="gramEnd"/>
      <w:r w:rsidRPr="004060E0">
        <w:rPr>
          <w:sz w:val="28"/>
          <w:szCs w:val="28"/>
        </w:rPr>
        <w:t xml:space="preserve"> по договору участия в долевом строительстве;</w:t>
      </w:r>
    </w:p>
    <w:p w:rsidR="001D6F9D" w:rsidRDefault="001D6F9D" w:rsidP="001D6F9D">
      <w:pPr>
        <w:tabs>
          <w:tab w:val="left" w:pos="426"/>
          <w:tab w:val="left" w:pos="709"/>
        </w:tabs>
        <w:autoSpaceDE w:val="0"/>
        <w:autoSpaceDN w:val="0"/>
        <w:adjustRightInd w:val="0"/>
        <w:ind w:firstLine="709"/>
        <w:rPr>
          <w:sz w:val="28"/>
          <w:szCs w:val="28"/>
          <w:lang w:eastAsia="en-US"/>
        </w:rPr>
      </w:pPr>
      <w:bookmarkStart w:id="8" w:name="Par246"/>
      <w:bookmarkEnd w:id="8"/>
      <w:proofErr w:type="gramStart"/>
      <w:r w:rsidRPr="00BB39FA">
        <w:rPr>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r>
        <w:rPr>
          <w:rFonts w:eastAsia="SimSun"/>
          <w:bCs/>
          <w:kern w:val="1"/>
          <w:sz w:val="28"/>
          <w:szCs w:val="28"/>
        </w:rPr>
        <w:t>, в</w:t>
      </w:r>
      <w:r w:rsidRPr="00403B6C">
        <w:rPr>
          <w:rFonts w:eastAsia="SimSun"/>
          <w:bCs/>
          <w:kern w:val="1"/>
          <w:sz w:val="28"/>
          <w:szCs w:val="28"/>
        </w:rPr>
        <w:t xml:space="preserve"> то</w:t>
      </w:r>
      <w:r>
        <w:rPr>
          <w:rFonts w:eastAsia="SimSun"/>
          <w:bCs/>
          <w:kern w:val="1"/>
          <w:sz w:val="28"/>
          <w:szCs w:val="28"/>
        </w:rPr>
        <w:t>м числе для погашения кредита (займа), использованного для оплаты приобретаемого жилого помещения по договору купли</w:t>
      </w:r>
      <w:r>
        <w:rPr>
          <w:rFonts w:eastAsia="SimSun"/>
          <w:bCs/>
          <w:kern w:val="1"/>
          <w:sz w:val="28"/>
          <w:szCs w:val="28"/>
        </w:rPr>
        <w:softHyphen/>
        <w:t>–продажи жилого помещения</w:t>
      </w:r>
      <w:proofErr w:type="gramEnd"/>
      <w:r>
        <w:rPr>
          <w:rFonts w:eastAsia="SimSun"/>
          <w:bCs/>
          <w:kern w:val="1"/>
          <w:sz w:val="28"/>
          <w:szCs w:val="28"/>
        </w:rPr>
        <w:t xml:space="preserve"> совместно с земельным участком, занятым приобретаемым индивидуальным жилым домом и необходимым для его использования</w:t>
      </w:r>
      <w:r w:rsidRPr="00BB39FA">
        <w:rPr>
          <w:sz w:val="28"/>
          <w:szCs w:val="28"/>
          <w:lang w:eastAsia="en-US"/>
        </w:rPr>
        <w:t xml:space="preserve"> </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 xml:space="preserve">3.5. </w:t>
      </w:r>
      <w:proofErr w:type="gramStart"/>
      <w:r w:rsidRPr="00BB39FA">
        <w:rPr>
          <w:sz w:val="28"/>
          <w:szCs w:val="28"/>
          <w:lang w:eastAsia="en-US"/>
        </w:rPr>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предоставлении жилых помещений в соответствии с требованиями подпрограммы на момент заключения соответствующего кредитного договора (договора займа).</w:t>
      </w:r>
      <w:proofErr w:type="gramEnd"/>
      <w:r w:rsidRPr="00BB39FA">
        <w:rPr>
          <w:sz w:val="28"/>
          <w:szCs w:val="28"/>
          <w:lang w:eastAsia="en-US"/>
        </w:rPr>
        <w:t xml:space="preserve">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 </w:t>
      </w:r>
    </w:p>
    <w:p w:rsidR="001D6F9D" w:rsidRPr="00BB39FA" w:rsidRDefault="001D6F9D" w:rsidP="001D6F9D">
      <w:pPr>
        <w:tabs>
          <w:tab w:val="left" w:pos="426"/>
          <w:tab w:val="left" w:pos="709"/>
        </w:tabs>
        <w:autoSpaceDE w:val="0"/>
        <w:autoSpaceDN w:val="0"/>
        <w:adjustRightInd w:val="0"/>
        <w:ind w:firstLine="709"/>
        <w:rPr>
          <w:sz w:val="28"/>
          <w:szCs w:val="28"/>
        </w:rPr>
      </w:pPr>
      <w:r w:rsidRPr="00BB39FA">
        <w:rPr>
          <w:sz w:val="28"/>
          <w:szCs w:val="28"/>
          <w:lang w:eastAsia="en-US"/>
        </w:rPr>
        <w:lastRenderedPageBreak/>
        <w:t xml:space="preserve">3.6. Участником подпрограммы </w:t>
      </w:r>
      <w:r w:rsidRPr="00BB39FA">
        <w:rPr>
          <w:sz w:val="28"/>
          <w:szCs w:val="28"/>
        </w:rPr>
        <w:t>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BB39FA">
        <w:rPr>
          <w:sz w:val="28"/>
          <w:szCs w:val="28"/>
          <w:lang w:eastAsia="en-US"/>
        </w:rPr>
        <w:t>:</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возраст каждого из супругов либо одного родителя в неполной семье на дату утверждения сводного списка молодых семей – участников подпрограммы на планируемый год, изъявивших желание получить социальную выплату в планируемом году, не превышает 35 лет (включительно);</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признание семьи нуждающейся в предоставлении жилого помещения в соответствии с пунктом 7 настоящего подраздела;</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 xml:space="preserve">3.7. Применительно к настоящей подпрограмме под </w:t>
      </w:r>
      <w:proofErr w:type="gramStart"/>
      <w:r w:rsidRPr="00BB39FA">
        <w:rPr>
          <w:sz w:val="28"/>
          <w:szCs w:val="28"/>
          <w:lang w:eastAsia="en-US"/>
        </w:rPr>
        <w:t>нуждающимися</w:t>
      </w:r>
      <w:proofErr w:type="gramEnd"/>
      <w:r w:rsidRPr="00BB39FA">
        <w:rPr>
          <w:sz w:val="28"/>
          <w:szCs w:val="28"/>
          <w:lang w:eastAsia="en-US"/>
        </w:rPr>
        <w:t xml:space="preserve"> в жилых помещениях понимаются молодые семьи:</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состоящие в органе местного самоуправления на учете граждан в качестве нуждающихся в улучшении жилищных условий до 1 марта 2005 года;</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 xml:space="preserve">признанные органами местного самоуправления по месту их постоянного жительства нуждающимися в предоставлении жилых помещениях после 1 марта 2005 года по тем же основаниям, которые установлены </w:t>
      </w:r>
      <w:hyperlink r:id="rId8" w:history="1">
        <w:r w:rsidRPr="00BB39FA">
          <w:rPr>
            <w:sz w:val="28"/>
            <w:szCs w:val="28"/>
            <w:lang w:eastAsia="en-US"/>
          </w:rPr>
          <w:t>статьей 51</w:t>
        </w:r>
      </w:hyperlink>
      <w:r w:rsidRPr="00BB39FA">
        <w:rPr>
          <w:sz w:val="28"/>
          <w:szCs w:val="28"/>
          <w:lang w:eastAsia="en-US"/>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BB39FA">
        <w:rPr>
          <w:sz w:val="28"/>
          <w:szCs w:val="28"/>
          <w:lang w:eastAsia="en-US"/>
        </w:rPr>
        <w:t>малоимущими</w:t>
      </w:r>
      <w:proofErr w:type="gramEnd"/>
      <w:r w:rsidRPr="00BB39FA">
        <w:rPr>
          <w:sz w:val="28"/>
          <w:szCs w:val="28"/>
          <w:lang w:eastAsia="en-US"/>
        </w:rPr>
        <w:t xml:space="preserve"> и постановка их на учет в качестве нуждающихся в жилых помещениях, предоставляемых по договору социального найма, не требуется. </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3.8. Порядок признания молодой семьи участником подпрограммы и формирования списков молодых семей, определение размера социальной выплаты участникам подпрограммы, правила выдачи и реализации свидетельств на получение социальных выплат на приобретение жилья или строительство индивидуального жилого дома утверждается правовым актом администрации Туруханского района.</w:t>
      </w:r>
    </w:p>
    <w:p w:rsidR="001D6F9D" w:rsidRPr="00BB39FA" w:rsidRDefault="001D6F9D" w:rsidP="001D6F9D">
      <w:pPr>
        <w:tabs>
          <w:tab w:val="left" w:pos="426"/>
          <w:tab w:val="left" w:pos="709"/>
        </w:tabs>
        <w:autoSpaceDE w:val="0"/>
        <w:autoSpaceDN w:val="0"/>
        <w:adjustRightInd w:val="0"/>
        <w:ind w:firstLine="540"/>
        <w:rPr>
          <w:sz w:val="28"/>
          <w:szCs w:val="28"/>
        </w:rPr>
      </w:pPr>
    </w:p>
    <w:p w:rsidR="001D6F9D" w:rsidRPr="00FF73A4" w:rsidRDefault="001D6F9D" w:rsidP="001D6F9D">
      <w:pPr>
        <w:tabs>
          <w:tab w:val="left" w:pos="426"/>
          <w:tab w:val="left" w:pos="709"/>
        </w:tabs>
        <w:suppressAutoHyphens w:val="0"/>
        <w:autoSpaceDE w:val="0"/>
        <w:autoSpaceDN w:val="0"/>
        <w:adjustRightInd w:val="0"/>
        <w:ind w:left="360"/>
        <w:jc w:val="center"/>
        <w:rPr>
          <w:sz w:val="28"/>
          <w:szCs w:val="28"/>
          <w:lang w:eastAsia="en-US"/>
        </w:rPr>
      </w:pPr>
      <w:r w:rsidRPr="00FF73A4">
        <w:rPr>
          <w:sz w:val="28"/>
          <w:szCs w:val="28"/>
        </w:rPr>
        <w:t>4. Определение размера социальной выплаты</w:t>
      </w:r>
    </w:p>
    <w:p w:rsidR="001D6F9D" w:rsidRPr="00BB39FA" w:rsidRDefault="001D6F9D" w:rsidP="001D6F9D">
      <w:pPr>
        <w:tabs>
          <w:tab w:val="left" w:pos="426"/>
          <w:tab w:val="left" w:pos="709"/>
        </w:tabs>
        <w:autoSpaceDE w:val="0"/>
        <w:autoSpaceDN w:val="0"/>
        <w:adjustRightInd w:val="0"/>
        <w:ind w:left="660"/>
        <w:rPr>
          <w:sz w:val="28"/>
          <w:szCs w:val="28"/>
          <w:lang w:eastAsia="en-US"/>
        </w:rPr>
      </w:pPr>
    </w:p>
    <w:p w:rsidR="001D6F9D" w:rsidRPr="00BB39FA" w:rsidRDefault="001D6F9D" w:rsidP="001D6F9D">
      <w:pPr>
        <w:tabs>
          <w:tab w:val="left" w:pos="426"/>
          <w:tab w:val="left" w:pos="709"/>
          <w:tab w:val="left" w:pos="1560"/>
        </w:tabs>
        <w:suppressAutoHyphens w:val="0"/>
        <w:autoSpaceDE w:val="0"/>
        <w:autoSpaceDN w:val="0"/>
        <w:adjustRightInd w:val="0"/>
        <w:ind w:firstLine="709"/>
        <w:rPr>
          <w:sz w:val="28"/>
          <w:szCs w:val="28"/>
          <w:lang w:eastAsia="en-US"/>
        </w:rPr>
      </w:pPr>
      <w:r>
        <w:rPr>
          <w:sz w:val="28"/>
          <w:szCs w:val="28"/>
          <w:lang w:eastAsia="en-US"/>
        </w:rPr>
        <w:t xml:space="preserve">4.1. </w:t>
      </w:r>
      <w:r w:rsidRPr="00BB39FA">
        <w:rPr>
          <w:sz w:val="28"/>
          <w:szCs w:val="28"/>
          <w:lang w:eastAsia="en-US"/>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w:t>
      </w:r>
      <w:r w:rsidRPr="00BB39FA">
        <w:rPr>
          <w:sz w:val="28"/>
          <w:szCs w:val="28"/>
          <w:lang w:eastAsia="en-US"/>
        </w:rPr>
        <w:lastRenderedPageBreak/>
        <w:t>дополнительных средств молодой семьей также могут быть использованы средства (часть средств) материнского (семейного) капитала.</w:t>
      </w:r>
    </w:p>
    <w:p w:rsidR="001D6F9D" w:rsidRPr="00BB39FA" w:rsidRDefault="001D6F9D" w:rsidP="001D6F9D">
      <w:pPr>
        <w:tabs>
          <w:tab w:val="left" w:pos="284"/>
          <w:tab w:val="left" w:pos="426"/>
          <w:tab w:val="left" w:pos="709"/>
          <w:tab w:val="left" w:pos="1276"/>
          <w:tab w:val="left" w:pos="1560"/>
        </w:tabs>
        <w:suppressAutoHyphens w:val="0"/>
        <w:autoSpaceDE w:val="0"/>
        <w:autoSpaceDN w:val="0"/>
        <w:adjustRightInd w:val="0"/>
        <w:ind w:firstLine="709"/>
        <w:rPr>
          <w:sz w:val="28"/>
          <w:szCs w:val="28"/>
          <w:lang w:eastAsia="en-US"/>
        </w:rPr>
      </w:pPr>
      <w:r>
        <w:rPr>
          <w:sz w:val="28"/>
          <w:szCs w:val="28"/>
          <w:lang w:eastAsia="en-US"/>
        </w:rPr>
        <w:t xml:space="preserve">4.2. </w:t>
      </w:r>
      <w:r w:rsidRPr="00BB39FA">
        <w:rPr>
          <w:sz w:val="28"/>
          <w:szCs w:val="28"/>
          <w:lang w:eastAsia="en-US"/>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proofErr w:type="gramStart"/>
      <w:r w:rsidRPr="00BB39FA">
        <w:rPr>
          <w:sz w:val="28"/>
          <w:szCs w:val="28"/>
          <w:lang w:eastAsia="en-US"/>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подпрограмме на основании конкурсного отбора и обеспечившими уровень </w:t>
      </w:r>
      <w:proofErr w:type="spellStart"/>
      <w:r w:rsidRPr="00BB39FA">
        <w:rPr>
          <w:sz w:val="28"/>
          <w:szCs w:val="28"/>
          <w:lang w:eastAsia="en-US"/>
        </w:rPr>
        <w:t>софинансирования</w:t>
      </w:r>
      <w:proofErr w:type="spellEnd"/>
      <w:r w:rsidRPr="00BB39FA">
        <w:rPr>
          <w:sz w:val="28"/>
          <w:szCs w:val="28"/>
          <w:lang w:eastAsia="en-US"/>
        </w:rPr>
        <w:t xml:space="preserve">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w:t>
      </w:r>
      <w:proofErr w:type="gramEnd"/>
      <w:r w:rsidRPr="00BB39FA">
        <w:rPr>
          <w:sz w:val="28"/>
          <w:szCs w:val="28"/>
          <w:lang w:eastAsia="en-US"/>
        </w:rPr>
        <w:t xml:space="preserve"> Начиная с конкурсного отбора муниципальных образований на 2017 год, субсидия предоставляется при соблюдении условия </w:t>
      </w:r>
      <w:proofErr w:type="spellStart"/>
      <w:r w:rsidRPr="00BB39FA">
        <w:rPr>
          <w:sz w:val="28"/>
          <w:szCs w:val="28"/>
          <w:lang w:eastAsia="en-US"/>
        </w:rPr>
        <w:t>софинансирования</w:t>
      </w:r>
      <w:proofErr w:type="spellEnd"/>
      <w:r w:rsidRPr="00BB39FA">
        <w:rPr>
          <w:sz w:val="28"/>
          <w:szCs w:val="28"/>
          <w:lang w:eastAsia="en-US"/>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для муниципальных образований с уровнем РБО менее 1,2 - не менее 7%;</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для муниципальных образований с уровнем РБО свыше 1,2 - не менее 10%. 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Распределение субсидий между бюджетами муниципальных образований края осуществляется по следующим формулам:</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а) за счет средств федерального бюджета:</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
    <w:p w:rsidR="001D6F9D" w:rsidRPr="00BB39FA" w:rsidRDefault="001D6F9D" w:rsidP="001D6F9D">
      <w:pPr>
        <w:tabs>
          <w:tab w:val="left" w:pos="426"/>
          <w:tab w:val="left" w:pos="709"/>
        </w:tabs>
        <w:autoSpaceDE w:val="0"/>
        <w:autoSpaceDN w:val="0"/>
        <w:adjustRightInd w:val="0"/>
        <w:ind w:firstLine="660"/>
        <w:jc w:val="center"/>
        <w:rPr>
          <w:sz w:val="28"/>
          <w:szCs w:val="28"/>
          <w:lang w:eastAsia="en-US"/>
        </w:rPr>
      </w:pPr>
      <w:r w:rsidRPr="00BB39FA">
        <w:rPr>
          <w:sz w:val="28"/>
          <w:szCs w:val="28"/>
          <w:lang w:eastAsia="en-US"/>
        </w:rPr>
        <w:t xml:space="preserve">СФБ = </w:t>
      </w:r>
      <w:proofErr w:type="spellStart"/>
      <w:r w:rsidRPr="00BB39FA">
        <w:rPr>
          <w:sz w:val="28"/>
          <w:szCs w:val="28"/>
          <w:lang w:eastAsia="en-US"/>
        </w:rPr>
        <w:t>СФБо</w:t>
      </w:r>
      <w:proofErr w:type="spellEnd"/>
      <w:r w:rsidRPr="00BB39FA">
        <w:rPr>
          <w:sz w:val="28"/>
          <w:szCs w:val="28"/>
          <w:lang w:eastAsia="en-US"/>
        </w:rPr>
        <w:t xml:space="preserve"> </w:t>
      </w:r>
      <w:proofErr w:type="spellStart"/>
      <w:r w:rsidRPr="00BB39FA">
        <w:rPr>
          <w:sz w:val="28"/>
          <w:szCs w:val="28"/>
          <w:lang w:eastAsia="en-US"/>
        </w:rPr>
        <w:t>x</w:t>
      </w:r>
      <w:proofErr w:type="spellEnd"/>
      <w:r w:rsidRPr="00BB39FA">
        <w:rPr>
          <w:sz w:val="28"/>
          <w:szCs w:val="28"/>
          <w:lang w:eastAsia="en-US"/>
        </w:rPr>
        <w:t xml:space="preserve"> СМ / </w:t>
      </w:r>
      <w:proofErr w:type="spellStart"/>
      <w:r w:rsidRPr="00BB39FA">
        <w:rPr>
          <w:sz w:val="28"/>
          <w:szCs w:val="28"/>
          <w:lang w:eastAsia="en-US"/>
        </w:rPr>
        <w:t>СМо</w:t>
      </w:r>
      <w:proofErr w:type="spellEnd"/>
      <w:r w:rsidRPr="00BB39FA">
        <w:rPr>
          <w:sz w:val="28"/>
          <w:szCs w:val="28"/>
          <w:lang w:eastAsia="en-US"/>
        </w:rPr>
        <w:t>,</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
    <w:p w:rsidR="001D6F9D" w:rsidRPr="00BB39FA" w:rsidRDefault="001D6F9D" w:rsidP="001D6F9D">
      <w:pPr>
        <w:tabs>
          <w:tab w:val="left" w:pos="426"/>
          <w:tab w:val="left" w:pos="709"/>
        </w:tabs>
        <w:autoSpaceDE w:val="0"/>
        <w:autoSpaceDN w:val="0"/>
        <w:adjustRightInd w:val="0"/>
        <w:ind w:firstLine="660"/>
        <w:rPr>
          <w:sz w:val="28"/>
          <w:szCs w:val="28"/>
          <w:lang w:eastAsia="en-US"/>
        </w:rPr>
      </w:pPr>
      <w:r w:rsidRPr="00BB39FA">
        <w:rPr>
          <w:sz w:val="28"/>
          <w:szCs w:val="28"/>
          <w:lang w:eastAsia="en-US"/>
        </w:rPr>
        <w:t>где:</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r w:rsidRPr="00BB39FA">
        <w:rPr>
          <w:sz w:val="28"/>
          <w:szCs w:val="28"/>
          <w:lang w:eastAsia="en-US"/>
        </w:rPr>
        <w:t>СФБ - объем субсидии, предусмотренной бюджету муниципального образования за счет средств федерального бюджета;</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roofErr w:type="spellStart"/>
      <w:r w:rsidRPr="00BB39FA">
        <w:rPr>
          <w:sz w:val="28"/>
          <w:szCs w:val="28"/>
          <w:lang w:eastAsia="en-US"/>
        </w:rPr>
        <w:t>СФБо</w:t>
      </w:r>
      <w:proofErr w:type="spellEnd"/>
      <w:r w:rsidRPr="00BB39FA">
        <w:rPr>
          <w:sz w:val="28"/>
          <w:szCs w:val="28"/>
          <w:lang w:eastAsia="en-US"/>
        </w:rPr>
        <w:t xml:space="preserve"> - общий объем средств, предусмотренных в виде субсидии из федерального бюджета в соответствующем финансовом году;</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roofErr w:type="gramStart"/>
      <w:r w:rsidRPr="00BB39FA">
        <w:rPr>
          <w:sz w:val="28"/>
          <w:szCs w:val="28"/>
          <w:lang w:eastAsia="en-US"/>
        </w:rPr>
        <w:t>СМ</w:t>
      </w:r>
      <w:proofErr w:type="gramEnd"/>
      <w:r w:rsidRPr="00BB39FA">
        <w:rPr>
          <w:sz w:val="28"/>
          <w:szCs w:val="28"/>
          <w:lang w:eastAsia="en-US"/>
        </w:rPr>
        <w:t xml:space="preserve"> - объем средств, предусмотренных в бюджете соответствующего муниципального образования на </w:t>
      </w:r>
      <w:proofErr w:type="spellStart"/>
      <w:r w:rsidRPr="00BB39FA">
        <w:rPr>
          <w:sz w:val="28"/>
          <w:szCs w:val="28"/>
          <w:lang w:eastAsia="en-US"/>
        </w:rPr>
        <w:t>софинансирование</w:t>
      </w:r>
      <w:proofErr w:type="spellEnd"/>
      <w:r w:rsidRPr="00BB39FA">
        <w:rPr>
          <w:sz w:val="28"/>
          <w:szCs w:val="28"/>
          <w:lang w:eastAsia="en-US"/>
        </w:rPr>
        <w:t xml:space="preserve"> мероприятия 13 в соответствующем финансовом году;</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roofErr w:type="spellStart"/>
      <w:r w:rsidRPr="00BB39FA">
        <w:rPr>
          <w:sz w:val="28"/>
          <w:szCs w:val="28"/>
          <w:lang w:eastAsia="en-US"/>
        </w:rPr>
        <w:t>СМо</w:t>
      </w:r>
      <w:proofErr w:type="spellEnd"/>
      <w:r w:rsidRPr="00BB39FA">
        <w:rPr>
          <w:sz w:val="28"/>
          <w:szCs w:val="28"/>
          <w:lang w:eastAsia="en-US"/>
        </w:rPr>
        <w:t xml:space="preserve"> - общий объем средств, предусмотренных в бюджетах муниципальных образований на </w:t>
      </w:r>
      <w:proofErr w:type="spellStart"/>
      <w:r w:rsidRPr="00BB39FA">
        <w:rPr>
          <w:sz w:val="28"/>
          <w:szCs w:val="28"/>
          <w:lang w:eastAsia="en-US"/>
        </w:rPr>
        <w:t>софинансирование</w:t>
      </w:r>
      <w:proofErr w:type="spellEnd"/>
      <w:r w:rsidRPr="00BB39FA">
        <w:rPr>
          <w:sz w:val="28"/>
          <w:szCs w:val="28"/>
          <w:lang w:eastAsia="en-US"/>
        </w:rPr>
        <w:t xml:space="preserve"> мероприятия 13 в соответствующем финансовом году;</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б) за счет сре</w:t>
      </w:r>
      <w:proofErr w:type="gramStart"/>
      <w:r w:rsidRPr="00BB39FA">
        <w:rPr>
          <w:sz w:val="28"/>
          <w:szCs w:val="28"/>
          <w:lang w:eastAsia="en-US"/>
        </w:rPr>
        <w:t>дств кр</w:t>
      </w:r>
      <w:proofErr w:type="gramEnd"/>
      <w:r w:rsidRPr="00BB39FA">
        <w:rPr>
          <w:sz w:val="28"/>
          <w:szCs w:val="28"/>
          <w:lang w:eastAsia="en-US"/>
        </w:rPr>
        <w:t>аевого бюджета:</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
    <w:p w:rsidR="001D6F9D" w:rsidRPr="00BB39FA" w:rsidRDefault="001D6F9D" w:rsidP="001D6F9D">
      <w:pPr>
        <w:tabs>
          <w:tab w:val="left" w:pos="426"/>
          <w:tab w:val="left" w:pos="709"/>
        </w:tabs>
        <w:autoSpaceDE w:val="0"/>
        <w:autoSpaceDN w:val="0"/>
        <w:adjustRightInd w:val="0"/>
        <w:ind w:firstLine="660"/>
        <w:jc w:val="center"/>
        <w:rPr>
          <w:sz w:val="28"/>
          <w:szCs w:val="28"/>
          <w:lang w:eastAsia="en-US"/>
        </w:rPr>
      </w:pPr>
      <w:r w:rsidRPr="00BB39FA">
        <w:rPr>
          <w:sz w:val="28"/>
          <w:szCs w:val="28"/>
          <w:lang w:eastAsia="en-US"/>
        </w:rPr>
        <w:lastRenderedPageBreak/>
        <w:t xml:space="preserve">СОБ = </w:t>
      </w:r>
      <w:proofErr w:type="spellStart"/>
      <w:r w:rsidRPr="00BB39FA">
        <w:rPr>
          <w:sz w:val="28"/>
          <w:szCs w:val="28"/>
          <w:lang w:eastAsia="en-US"/>
        </w:rPr>
        <w:t>СОБо</w:t>
      </w:r>
      <w:proofErr w:type="spellEnd"/>
      <w:r w:rsidRPr="00BB39FA">
        <w:rPr>
          <w:sz w:val="28"/>
          <w:szCs w:val="28"/>
          <w:lang w:eastAsia="en-US"/>
        </w:rPr>
        <w:t xml:space="preserve"> </w:t>
      </w:r>
      <w:proofErr w:type="spellStart"/>
      <w:r w:rsidRPr="00BB39FA">
        <w:rPr>
          <w:sz w:val="28"/>
          <w:szCs w:val="28"/>
          <w:lang w:eastAsia="en-US"/>
        </w:rPr>
        <w:t>x</w:t>
      </w:r>
      <w:proofErr w:type="spellEnd"/>
      <w:r w:rsidRPr="00BB39FA">
        <w:rPr>
          <w:sz w:val="28"/>
          <w:szCs w:val="28"/>
          <w:lang w:eastAsia="en-US"/>
        </w:rPr>
        <w:t xml:space="preserve"> СМ / </w:t>
      </w:r>
      <w:proofErr w:type="spellStart"/>
      <w:r w:rsidRPr="00BB39FA">
        <w:rPr>
          <w:sz w:val="28"/>
          <w:szCs w:val="28"/>
          <w:lang w:eastAsia="en-US"/>
        </w:rPr>
        <w:t>СМо</w:t>
      </w:r>
      <w:proofErr w:type="spellEnd"/>
      <w:r w:rsidRPr="00BB39FA">
        <w:rPr>
          <w:sz w:val="28"/>
          <w:szCs w:val="28"/>
          <w:lang w:eastAsia="en-US"/>
        </w:rPr>
        <w:t>,</w:t>
      </w:r>
    </w:p>
    <w:p w:rsidR="001D6F9D" w:rsidRPr="00BB39FA" w:rsidRDefault="001D6F9D" w:rsidP="001D6F9D">
      <w:pPr>
        <w:tabs>
          <w:tab w:val="left" w:pos="426"/>
          <w:tab w:val="left" w:pos="709"/>
        </w:tabs>
        <w:autoSpaceDE w:val="0"/>
        <w:autoSpaceDN w:val="0"/>
        <w:adjustRightInd w:val="0"/>
        <w:ind w:firstLine="660"/>
        <w:rPr>
          <w:sz w:val="28"/>
          <w:szCs w:val="28"/>
          <w:lang w:eastAsia="en-US"/>
        </w:rPr>
      </w:pPr>
    </w:p>
    <w:p w:rsidR="001D6F9D" w:rsidRPr="00BB39FA" w:rsidRDefault="001D6F9D" w:rsidP="001D6F9D">
      <w:pPr>
        <w:tabs>
          <w:tab w:val="left" w:pos="426"/>
          <w:tab w:val="left" w:pos="709"/>
        </w:tabs>
        <w:autoSpaceDE w:val="0"/>
        <w:autoSpaceDN w:val="0"/>
        <w:adjustRightInd w:val="0"/>
        <w:ind w:firstLine="660"/>
        <w:rPr>
          <w:sz w:val="28"/>
          <w:szCs w:val="28"/>
          <w:lang w:eastAsia="en-US"/>
        </w:rPr>
      </w:pPr>
      <w:r w:rsidRPr="00BB39FA">
        <w:rPr>
          <w:sz w:val="28"/>
          <w:szCs w:val="28"/>
          <w:lang w:eastAsia="en-US"/>
        </w:rPr>
        <w:t>где:</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СОБ - объем субсидии, предусмотренной бюджету муниципального образования за счет сре</w:t>
      </w:r>
      <w:proofErr w:type="gramStart"/>
      <w:r w:rsidRPr="00BB39FA">
        <w:rPr>
          <w:sz w:val="28"/>
          <w:szCs w:val="28"/>
          <w:lang w:eastAsia="en-US"/>
        </w:rPr>
        <w:t>дств кр</w:t>
      </w:r>
      <w:proofErr w:type="gramEnd"/>
      <w:r w:rsidRPr="00BB39FA">
        <w:rPr>
          <w:sz w:val="28"/>
          <w:szCs w:val="28"/>
          <w:lang w:eastAsia="en-US"/>
        </w:rPr>
        <w:t>аевого бюджета;</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proofErr w:type="spellStart"/>
      <w:r w:rsidRPr="00BB39FA">
        <w:rPr>
          <w:sz w:val="28"/>
          <w:szCs w:val="28"/>
          <w:lang w:eastAsia="en-US"/>
        </w:rPr>
        <w:t>СОБо</w:t>
      </w:r>
      <w:proofErr w:type="spellEnd"/>
      <w:r w:rsidRPr="00BB39FA">
        <w:rPr>
          <w:sz w:val="28"/>
          <w:szCs w:val="28"/>
          <w:lang w:eastAsia="en-US"/>
        </w:rPr>
        <w:t xml:space="preserve"> - общий объем средств, предусмотренных в краевом бюджете на </w:t>
      </w:r>
      <w:proofErr w:type="spellStart"/>
      <w:r w:rsidRPr="00BB39FA">
        <w:rPr>
          <w:sz w:val="28"/>
          <w:szCs w:val="28"/>
          <w:lang w:eastAsia="en-US"/>
        </w:rPr>
        <w:t>софинансирование</w:t>
      </w:r>
      <w:proofErr w:type="spellEnd"/>
      <w:r w:rsidRPr="00BB39FA">
        <w:rPr>
          <w:sz w:val="28"/>
          <w:szCs w:val="28"/>
          <w:lang w:eastAsia="en-US"/>
        </w:rPr>
        <w:t xml:space="preserve"> подпрограммы в соответствующем финансовом году;</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proofErr w:type="gramStart"/>
      <w:r w:rsidRPr="00BB39FA">
        <w:rPr>
          <w:sz w:val="28"/>
          <w:szCs w:val="28"/>
          <w:lang w:eastAsia="en-US"/>
        </w:rPr>
        <w:t>СМ</w:t>
      </w:r>
      <w:proofErr w:type="gramEnd"/>
      <w:r w:rsidRPr="00BB39FA">
        <w:rPr>
          <w:sz w:val="28"/>
          <w:szCs w:val="28"/>
          <w:lang w:eastAsia="en-US"/>
        </w:rPr>
        <w:t xml:space="preserve"> - объем средств, предусмотренных в бюджете соответствующего муниципального образования на </w:t>
      </w:r>
      <w:proofErr w:type="spellStart"/>
      <w:r w:rsidRPr="00BB39FA">
        <w:rPr>
          <w:sz w:val="28"/>
          <w:szCs w:val="28"/>
          <w:lang w:eastAsia="en-US"/>
        </w:rPr>
        <w:t>софинансирование</w:t>
      </w:r>
      <w:proofErr w:type="spellEnd"/>
      <w:r w:rsidRPr="00BB39FA">
        <w:rPr>
          <w:sz w:val="28"/>
          <w:szCs w:val="28"/>
          <w:lang w:eastAsia="en-US"/>
        </w:rPr>
        <w:t xml:space="preserve"> подпрограммы в соответствующем финансовом году;</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proofErr w:type="spellStart"/>
      <w:r w:rsidRPr="00BB39FA">
        <w:rPr>
          <w:sz w:val="28"/>
          <w:szCs w:val="28"/>
          <w:lang w:eastAsia="en-US"/>
        </w:rPr>
        <w:t>СМо</w:t>
      </w:r>
      <w:proofErr w:type="spellEnd"/>
      <w:r w:rsidRPr="00BB39FA">
        <w:rPr>
          <w:sz w:val="28"/>
          <w:szCs w:val="28"/>
          <w:lang w:eastAsia="en-US"/>
        </w:rPr>
        <w:t xml:space="preserve"> - общий объем средств, предусмотренных в бюджетах муниципальных образований на </w:t>
      </w:r>
      <w:proofErr w:type="spellStart"/>
      <w:r w:rsidRPr="00BB39FA">
        <w:rPr>
          <w:sz w:val="28"/>
          <w:szCs w:val="28"/>
          <w:lang w:eastAsia="en-US"/>
        </w:rPr>
        <w:t>софинансирование</w:t>
      </w:r>
      <w:proofErr w:type="spellEnd"/>
      <w:r w:rsidRPr="00BB39FA">
        <w:rPr>
          <w:sz w:val="28"/>
          <w:szCs w:val="28"/>
          <w:lang w:eastAsia="en-US"/>
        </w:rPr>
        <w:t xml:space="preserve"> подпрограммы в соответствующем финансовом году.</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r w:rsidRPr="00BB39FA">
        <w:rPr>
          <w:sz w:val="28"/>
          <w:szCs w:val="28"/>
          <w:lang w:eastAsia="en-US"/>
        </w:rPr>
        <w:t>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подпрограммы в соответствующем муниципальном образовании.</w:t>
      </w:r>
    </w:p>
    <w:p w:rsidR="001D6F9D" w:rsidRPr="00BB39FA" w:rsidRDefault="001D6F9D" w:rsidP="001D6F9D">
      <w:pPr>
        <w:tabs>
          <w:tab w:val="left" w:pos="426"/>
          <w:tab w:val="left" w:pos="709"/>
        </w:tabs>
        <w:autoSpaceDE w:val="0"/>
        <w:autoSpaceDN w:val="0"/>
        <w:adjustRightInd w:val="0"/>
        <w:ind w:firstLine="709"/>
        <w:rPr>
          <w:sz w:val="28"/>
          <w:szCs w:val="28"/>
          <w:lang w:eastAsia="en-US"/>
        </w:rPr>
      </w:pPr>
      <w:proofErr w:type="gramStart"/>
      <w:r w:rsidRPr="00BB39FA">
        <w:rPr>
          <w:sz w:val="28"/>
          <w:szCs w:val="28"/>
          <w:lang w:eastAsia="en-US"/>
        </w:rPr>
        <w:t>В случае если в результате распределения субсидий в соответствии с настоящим пунктом, соответствующему муниципальному образованию образовывается остаток средств недостаточных для предоставления очередной молодой семье социальной выплаты в полном объеме, эти суммы остатка средств суммируются, и распределяется между бюджетами муниципальных образований края, которым недостаточно средств краевого и федерального бюджетов на очередных молодых семей.</w:t>
      </w:r>
      <w:proofErr w:type="gramEnd"/>
      <w:r w:rsidRPr="00BB39FA">
        <w:rPr>
          <w:sz w:val="28"/>
          <w:szCs w:val="28"/>
          <w:lang w:eastAsia="en-US"/>
        </w:rPr>
        <w:t xml:space="preserve"> Порядок очередности муниципальных образований края, которым будут распределены остатки средств, определяется по наиболее ранней дате постановки молодой семьи на учет в качестве нуждающейся в жилых помещениях.</w:t>
      </w:r>
    </w:p>
    <w:p w:rsidR="001D6F9D" w:rsidRPr="004627ED" w:rsidRDefault="001D6F9D" w:rsidP="001D6F9D">
      <w:pPr>
        <w:widowControl w:val="0"/>
        <w:tabs>
          <w:tab w:val="left" w:pos="426"/>
          <w:tab w:val="left" w:pos="709"/>
        </w:tabs>
        <w:autoSpaceDE w:val="0"/>
        <w:autoSpaceDN w:val="0"/>
        <w:adjustRightInd w:val="0"/>
        <w:ind w:firstLine="709"/>
        <w:outlineLvl w:val="2"/>
        <w:rPr>
          <w:rFonts w:eastAsia="SimSun"/>
          <w:kern w:val="1"/>
          <w:sz w:val="28"/>
          <w:szCs w:val="28"/>
        </w:rPr>
      </w:pPr>
      <w:r w:rsidRPr="00BB39FA">
        <w:rPr>
          <w:sz w:val="28"/>
          <w:szCs w:val="28"/>
          <w:lang w:eastAsia="en-US"/>
        </w:rPr>
        <w:t>При недостаточности средств из федерального бюджета недостающий объем компенсируется из краевого бюджета и наоборот.</w:t>
      </w:r>
    </w:p>
    <w:p w:rsidR="001D6F9D" w:rsidRDefault="001D6F9D" w:rsidP="001D6F9D">
      <w:pPr>
        <w:widowControl w:val="0"/>
        <w:tabs>
          <w:tab w:val="left" w:pos="426"/>
          <w:tab w:val="left" w:pos="709"/>
        </w:tabs>
        <w:autoSpaceDE w:val="0"/>
        <w:autoSpaceDN w:val="0"/>
        <w:adjustRightInd w:val="0"/>
        <w:jc w:val="center"/>
        <w:outlineLvl w:val="2"/>
        <w:rPr>
          <w:rFonts w:eastAsia="SimSun"/>
          <w:kern w:val="1"/>
          <w:sz w:val="28"/>
          <w:szCs w:val="28"/>
        </w:rPr>
      </w:pPr>
    </w:p>
    <w:p w:rsidR="001D6F9D" w:rsidRPr="004627ED" w:rsidRDefault="001D6F9D" w:rsidP="001D6F9D">
      <w:pPr>
        <w:widowControl w:val="0"/>
        <w:tabs>
          <w:tab w:val="left" w:pos="426"/>
          <w:tab w:val="left" w:pos="709"/>
        </w:tabs>
        <w:autoSpaceDE w:val="0"/>
        <w:autoSpaceDN w:val="0"/>
        <w:adjustRightInd w:val="0"/>
        <w:jc w:val="center"/>
        <w:outlineLvl w:val="2"/>
        <w:rPr>
          <w:rFonts w:eastAsia="SimSun"/>
          <w:kern w:val="1"/>
          <w:sz w:val="28"/>
          <w:szCs w:val="28"/>
        </w:rPr>
      </w:pPr>
      <w:r>
        <w:rPr>
          <w:rFonts w:eastAsia="SimSun"/>
          <w:kern w:val="1"/>
          <w:sz w:val="28"/>
          <w:szCs w:val="28"/>
        </w:rPr>
        <w:t>5</w:t>
      </w:r>
      <w:r w:rsidRPr="004627ED">
        <w:rPr>
          <w:rFonts w:eastAsia="SimSun"/>
          <w:kern w:val="1"/>
          <w:sz w:val="28"/>
          <w:szCs w:val="28"/>
        </w:rPr>
        <w:t xml:space="preserve">. Управление Подпрограммой и </w:t>
      </w:r>
      <w:proofErr w:type="gramStart"/>
      <w:r w:rsidRPr="004627ED">
        <w:rPr>
          <w:rFonts w:eastAsia="SimSun"/>
          <w:kern w:val="1"/>
          <w:sz w:val="28"/>
          <w:szCs w:val="28"/>
        </w:rPr>
        <w:t>контроль за</w:t>
      </w:r>
      <w:proofErr w:type="gramEnd"/>
      <w:r w:rsidRPr="004627ED">
        <w:rPr>
          <w:rFonts w:eastAsia="SimSun"/>
          <w:kern w:val="1"/>
          <w:sz w:val="28"/>
          <w:szCs w:val="28"/>
        </w:rPr>
        <w:t xml:space="preserve"> ходом её выполнения</w:t>
      </w:r>
    </w:p>
    <w:p w:rsidR="001D6F9D" w:rsidRPr="004627ED" w:rsidRDefault="001D6F9D" w:rsidP="001D6F9D">
      <w:pPr>
        <w:widowControl w:val="0"/>
        <w:tabs>
          <w:tab w:val="left" w:pos="426"/>
          <w:tab w:val="left" w:pos="709"/>
        </w:tabs>
        <w:autoSpaceDE w:val="0"/>
        <w:autoSpaceDN w:val="0"/>
        <w:adjustRightInd w:val="0"/>
        <w:jc w:val="center"/>
        <w:outlineLvl w:val="2"/>
        <w:rPr>
          <w:rFonts w:eastAsia="SimSun"/>
          <w:b/>
          <w:kern w:val="1"/>
          <w:sz w:val="28"/>
          <w:szCs w:val="28"/>
        </w:rPr>
      </w:pPr>
    </w:p>
    <w:p w:rsidR="001D6F9D" w:rsidRPr="00237B95" w:rsidRDefault="001D6F9D" w:rsidP="001D6F9D">
      <w:pPr>
        <w:tabs>
          <w:tab w:val="left" w:pos="426"/>
          <w:tab w:val="left" w:pos="709"/>
        </w:tabs>
        <w:ind w:firstLine="709"/>
        <w:rPr>
          <w:sz w:val="28"/>
          <w:szCs w:val="28"/>
        </w:rPr>
      </w:pPr>
      <w:r w:rsidRPr="00237B95">
        <w:rPr>
          <w:sz w:val="28"/>
          <w:szCs w:val="28"/>
        </w:rPr>
        <w:t xml:space="preserve">1. Текущее управление и </w:t>
      </w:r>
      <w:proofErr w:type="gramStart"/>
      <w:r w:rsidRPr="00237B95">
        <w:rPr>
          <w:sz w:val="28"/>
          <w:szCs w:val="28"/>
        </w:rPr>
        <w:t>контроль за</w:t>
      </w:r>
      <w:proofErr w:type="gramEnd"/>
      <w:r w:rsidRPr="00237B95">
        <w:rPr>
          <w:sz w:val="28"/>
          <w:szCs w:val="28"/>
        </w:rPr>
        <w:t xml:space="preserve"> реализацией </w:t>
      </w:r>
      <w:r>
        <w:rPr>
          <w:sz w:val="28"/>
          <w:szCs w:val="28"/>
        </w:rPr>
        <w:t>п</w:t>
      </w:r>
      <w:r w:rsidRPr="00237B95">
        <w:rPr>
          <w:sz w:val="28"/>
          <w:szCs w:val="28"/>
        </w:rPr>
        <w:t xml:space="preserve">одпрограммы осуществляют: финансовое управление администрации Туруханского района, администрация Туруханского района, </w:t>
      </w:r>
      <w:r>
        <w:rPr>
          <w:sz w:val="28"/>
          <w:szCs w:val="28"/>
        </w:rPr>
        <w:t>К</w:t>
      </w:r>
      <w:r w:rsidRPr="00237B95">
        <w:rPr>
          <w:sz w:val="28"/>
          <w:szCs w:val="28"/>
        </w:rPr>
        <w:t xml:space="preserve">онтрольно-ревизионная комиссия Туруханского района. </w:t>
      </w:r>
    </w:p>
    <w:p w:rsidR="001D6F9D" w:rsidRPr="00237B95" w:rsidRDefault="001D6F9D" w:rsidP="001D6F9D">
      <w:pPr>
        <w:pStyle w:val="ConsPlusNormal"/>
        <w:widowControl/>
        <w:tabs>
          <w:tab w:val="left" w:pos="426"/>
          <w:tab w:val="left" w:pos="709"/>
        </w:tabs>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 xml:space="preserve">2. </w:t>
      </w:r>
      <w:r>
        <w:rPr>
          <w:rFonts w:ascii="Times New Roman" w:hAnsi="Times New Roman" w:cs="Times New Roman"/>
          <w:sz w:val="28"/>
          <w:szCs w:val="28"/>
        </w:rPr>
        <w:t>А</w:t>
      </w:r>
      <w:r w:rsidRPr="00901B34">
        <w:rPr>
          <w:rFonts w:ascii="Times New Roman" w:hAnsi="Times New Roman" w:cs="Times New Roman"/>
          <w:sz w:val="28"/>
          <w:szCs w:val="28"/>
        </w:rPr>
        <w:t xml:space="preserve">дминистрация Туруханского района </w:t>
      </w:r>
      <w:r w:rsidRPr="00237B95">
        <w:rPr>
          <w:rFonts w:ascii="Times New Roman" w:hAnsi="Times New Roman" w:cs="Times New Roman"/>
          <w:sz w:val="28"/>
          <w:szCs w:val="28"/>
        </w:rPr>
        <w:t xml:space="preserve">несет ответственность за реализацию </w:t>
      </w:r>
      <w:r>
        <w:rPr>
          <w:rFonts w:ascii="Times New Roman" w:hAnsi="Times New Roman" w:cs="Times New Roman"/>
          <w:sz w:val="28"/>
          <w:szCs w:val="28"/>
        </w:rPr>
        <w:t>п</w:t>
      </w:r>
      <w:r w:rsidRPr="00237B95">
        <w:rPr>
          <w:rFonts w:ascii="Times New Roman" w:hAnsi="Times New Roman" w:cs="Times New Roman"/>
          <w:sz w:val="28"/>
          <w:szCs w:val="28"/>
        </w:rPr>
        <w:t>одпрограммы, достижение конечного результата, целевое и эффективное использование бюджетных средств, выделяемых на выполнение программы.</w:t>
      </w:r>
    </w:p>
    <w:p w:rsidR="001D6F9D" w:rsidRPr="00237B95" w:rsidRDefault="001D6F9D" w:rsidP="001D6F9D">
      <w:pPr>
        <w:tabs>
          <w:tab w:val="left" w:pos="426"/>
          <w:tab w:val="left" w:pos="709"/>
        </w:tabs>
        <w:ind w:firstLine="709"/>
        <w:rPr>
          <w:sz w:val="28"/>
          <w:szCs w:val="28"/>
        </w:rPr>
      </w:pPr>
      <w:r w:rsidRPr="00237B95">
        <w:rPr>
          <w:sz w:val="28"/>
          <w:szCs w:val="28"/>
        </w:rPr>
        <w:t xml:space="preserve">3. </w:t>
      </w:r>
      <w:proofErr w:type="gramStart"/>
      <w:r w:rsidRPr="00237B95">
        <w:rPr>
          <w:sz w:val="28"/>
          <w:szCs w:val="28"/>
        </w:rPr>
        <w:t>Управление культуры</w:t>
      </w:r>
      <w:r>
        <w:rPr>
          <w:sz w:val="28"/>
          <w:szCs w:val="28"/>
        </w:rPr>
        <w:t xml:space="preserve"> и молодёжной политики</w:t>
      </w:r>
      <w:r w:rsidRPr="00237B95">
        <w:rPr>
          <w:sz w:val="28"/>
          <w:szCs w:val="28"/>
        </w:rPr>
        <w:t xml:space="preserve"> администрации Туруханского района по итогам года до 1 марта, следующего за отчетным, направляет отчет в администрацию Туруханского района об исполнении </w:t>
      </w:r>
      <w:r>
        <w:rPr>
          <w:sz w:val="28"/>
          <w:szCs w:val="28"/>
        </w:rPr>
        <w:lastRenderedPageBreak/>
        <w:t>п</w:t>
      </w:r>
      <w:r w:rsidRPr="00237B95">
        <w:rPr>
          <w:sz w:val="28"/>
          <w:szCs w:val="28"/>
        </w:rPr>
        <w:t xml:space="preserve">одпрограммы по форме, утвержденной </w:t>
      </w:r>
      <w:r>
        <w:rPr>
          <w:sz w:val="28"/>
          <w:szCs w:val="28"/>
        </w:rPr>
        <w:t>п</w:t>
      </w:r>
      <w:r w:rsidRPr="00237B95">
        <w:rPr>
          <w:sz w:val="28"/>
          <w:szCs w:val="28"/>
        </w:rPr>
        <w:t>остановлением администрации Туруханского района от 18.07.2013 № 1067-п «Об утверждении Порядка принятия решений о разработке муниципальных программ Туру</w:t>
      </w:r>
      <w:r>
        <w:rPr>
          <w:sz w:val="28"/>
          <w:szCs w:val="28"/>
        </w:rPr>
        <w:t>ханского района, их формирования</w:t>
      </w:r>
      <w:r w:rsidRPr="00237B95">
        <w:rPr>
          <w:sz w:val="28"/>
          <w:szCs w:val="28"/>
        </w:rPr>
        <w:t xml:space="preserve"> и реализации».</w:t>
      </w:r>
      <w:proofErr w:type="gramEnd"/>
    </w:p>
    <w:p w:rsidR="001D6F9D" w:rsidRDefault="001D6F9D" w:rsidP="001D6F9D">
      <w:pPr>
        <w:widowControl w:val="0"/>
        <w:tabs>
          <w:tab w:val="left" w:pos="426"/>
          <w:tab w:val="left" w:pos="709"/>
        </w:tabs>
        <w:autoSpaceDE w:val="0"/>
        <w:autoSpaceDN w:val="0"/>
        <w:adjustRightInd w:val="0"/>
        <w:ind w:firstLine="540"/>
      </w:pPr>
    </w:p>
    <w:p w:rsidR="001D6F9D" w:rsidRDefault="001D6F9D" w:rsidP="001D6F9D">
      <w:pPr>
        <w:tabs>
          <w:tab w:val="left" w:pos="426"/>
          <w:tab w:val="left" w:pos="709"/>
        </w:tabs>
      </w:pPr>
    </w:p>
    <w:p w:rsidR="00F50FD1" w:rsidRDefault="00F50FD1"/>
    <w:sectPr w:rsidR="00F50FD1" w:rsidSect="00F50FD1">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031" w:rsidRDefault="00EE2031" w:rsidP="00EE342A">
      <w:r>
        <w:separator/>
      </w:r>
    </w:p>
  </w:endnote>
  <w:endnote w:type="continuationSeparator" w:id="0">
    <w:p w:rsidR="00EE2031" w:rsidRDefault="00EE2031" w:rsidP="00EE3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031" w:rsidRDefault="00EE2031" w:rsidP="00EE342A">
      <w:r>
        <w:separator/>
      </w:r>
    </w:p>
  </w:footnote>
  <w:footnote w:type="continuationSeparator" w:id="0">
    <w:p w:rsidR="00EE2031" w:rsidRDefault="00EE2031" w:rsidP="00EE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782"/>
      <w:docPartObj>
        <w:docPartGallery w:val="Page Numbers (Top of Page)"/>
        <w:docPartUnique/>
      </w:docPartObj>
    </w:sdtPr>
    <w:sdtContent>
      <w:p w:rsidR="00EE342A" w:rsidRDefault="00E45FE8">
        <w:pPr>
          <w:pStyle w:val="a3"/>
          <w:jc w:val="center"/>
        </w:pPr>
        <w:fldSimple w:instr=" PAGE   \* MERGEFORMAT ">
          <w:r w:rsidR="00284E0C">
            <w:rPr>
              <w:noProof/>
            </w:rPr>
            <w:t>5</w:t>
          </w:r>
        </w:fldSimple>
      </w:p>
    </w:sdtContent>
  </w:sdt>
  <w:p w:rsidR="00EE342A" w:rsidRDefault="00EE34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EE342A"/>
    <w:rsid w:val="001D6F9D"/>
    <w:rsid w:val="00284E0C"/>
    <w:rsid w:val="00A020C4"/>
    <w:rsid w:val="00E45FE8"/>
    <w:rsid w:val="00EE2031"/>
    <w:rsid w:val="00EE342A"/>
    <w:rsid w:val="00F50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9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42A"/>
    <w:pPr>
      <w:tabs>
        <w:tab w:val="center" w:pos="4677"/>
        <w:tab w:val="right" w:pos="9355"/>
      </w:tabs>
      <w:suppressAutoHyphens w:val="0"/>
      <w:jc w:val="left"/>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E342A"/>
  </w:style>
  <w:style w:type="paragraph" w:styleId="a5">
    <w:name w:val="footer"/>
    <w:basedOn w:val="a"/>
    <w:link w:val="a6"/>
    <w:uiPriority w:val="99"/>
    <w:semiHidden/>
    <w:unhideWhenUsed/>
    <w:rsid w:val="00EE342A"/>
    <w:pPr>
      <w:tabs>
        <w:tab w:val="center" w:pos="4677"/>
        <w:tab w:val="right" w:pos="9355"/>
      </w:tabs>
      <w:suppressAutoHyphens w:val="0"/>
      <w:jc w:val="left"/>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EE342A"/>
  </w:style>
  <w:style w:type="paragraph" w:styleId="HTML">
    <w:name w:val="HTML Preformatted"/>
    <w:basedOn w:val="a"/>
    <w:link w:val="HTML0"/>
    <w:rsid w:val="001D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D6F9D"/>
    <w:rPr>
      <w:rFonts w:ascii="Courier New" w:eastAsia="Times New Roman" w:hAnsi="Courier New" w:cs="Courier New"/>
      <w:sz w:val="20"/>
      <w:szCs w:val="20"/>
      <w:lang w:eastAsia="ru-RU"/>
    </w:rPr>
  </w:style>
  <w:style w:type="paragraph" w:customStyle="1" w:styleId="ConsPlusNormal">
    <w:name w:val="ConsPlusNormal"/>
    <w:rsid w:val="001D6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361" TargetMode="External"/><Relationship Id="rId3" Type="http://schemas.openxmlformats.org/officeDocument/2006/relationships/webSettings" Target="webSettings.xml"/><Relationship Id="rId7" Type="http://schemas.openxmlformats.org/officeDocument/2006/relationships/hyperlink" Target="consultantplus://offline/ref=2EEEE81144960198971E76620CF6D5C462B6D67883CD8D80072A29ABAC95068D6B08C777C975502E962BD5CAE0958068D5035697A462BD80a9x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C69689CE2F1C51DD2AEC43A3A32F91D9FC8215C63E00819C44D82A05DD1127BDAA573A7E12ODm9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2289</Words>
  <Characters>13053</Characters>
  <Application>Microsoft Office Word</Application>
  <DocSecurity>0</DocSecurity>
  <Lines>108</Lines>
  <Paragraphs>30</Paragraphs>
  <ScaleCrop>false</ScaleCrop>
  <Company>SPecialiST RePack</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2025-05-15T03:57:00Z</dcterms:created>
  <dcterms:modified xsi:type="dcterms:W3CDTF">2025-05-22T09:16:00Z</dcterms:modified>
</cp:coreProperties>
</file>