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11C" w:rsidRPr="00916AC1" w:rsidRDefault="00AA1E3D" w:rsidP="00AE311C">
      <w:pPr>
        <w:tabs>
          <w:tab w:val="left" w:pos="4678"/>
        </w:tabs>
        <w:spacing w:line="252" w:lineRule="auto"/>
        <w:ind w:left="4678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AE311C" w:rsidRPr="00916AC1">
        <w:rPr>
          <w:sz w:val="28"/>
          <w:szCs w:val="28"/>
        </w:rPr>
        <w:t xml:space="preserve"> 5 </w:t>
      </w:r>
    </w:p>
    <w:p w:rsidR="00AE311C" w:rsidRPr="00916AC1" w:rsidRDefault="00AE311C" w:rsidP="00AE311C">
      <w:pPr>
        <w:tabs>
          <w:tab w:val="left" w:pos="4678"/>
        </w:tabs>
        <w:autoSpaceDE w:val="0"/>
        <w:autoSpaceDN w:val="0"/>
        <w:adjustRightInd w:val="0"/>
        <w:spacing w:line="252" w:lineRule="auto"/>
        <w:ind w:left="4678"/>
        <w:rPr>
          <w:sz w:val="28"/>
          <w:szCs w:val="28"/>
        </w:rPr>
      </w:pPr>
      <w:r w:rsidRPr="00916AC1">
        <w:rPr>
          <w:sz w:val="28"/>
          <w:szCs w:val="28"/>
        </w:rPr>
        <w:t xml:space="preserve">к муниципальной программе Туруханского района </w:t>
      </w:r>
    </w:p>
    <w:p w:rsidR="00AE311C" w:rsidRPr="00916AC1" w:rsidRDefault="00AE311C" w:rsidP="00AE311C">
      <w:pPr>
        <w:tabs>
          <w:tab w:val="left" w:pos="4678"/>
        </w:tabs>
        <w:autoSpaceDE w:val="0"/>
        <w:autoSpaceDN w:val="0"/>
        <w:adjustRightInd w:val="0"/>
        <w:spacing w:line="252" w:lineRule="auto"/>
        <w:ind w:left="4678"/>
        <w:rPr>
          <w:sz w:val="28"/>
          <w:szCs w:val="28"/>
        </w:rPr>
      </w:pPr>
      <w:r w:rsidRPr="00916AC1">
        <w:rPr>
          <w:sz w:val="28"/>
          <w:szCs w:val="28"/>
        </w:rPr>
        <w:t xml:space="preserve">«Управление муниципальными финансами </w:t>
      </w:r>
      <w:r>
        <w:rPr>
          <w:sz w:val="28"/>
          <w:szCs w:val="28"/>
        </w:rPr>
        <w:t>и обеспечение деятельности администрации Туруханского района</w:t>
      </w:r>
      <w:r w:rsidRPr="00916AC1">
        <w:rPr>
          <w:sz w:val="28"/>
          <w:szCs w:val="28"/>
        </w:rPr>
        <w:t xml:space="preserve">»  </w:t>
      </w:r>
    </w:p>
    <w:p w:rsidR="00AE311C" w:rsidRPr="00916AC1" w:rsidRDefault="00AE311C" w:rsidP="00AE311C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</w:p>
    <w:p w:rsidR="00AE311C" w:rsidRPr="00A022C4" w:rsidRDefault="00AE311C" w:rsidP="00AE311C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AE311C" w:rsidRPr="00A022C4" w:rsidRDefault="00AE311C" w:rsidP="00AE311C">
      <w:pPr>
        <w:autoSpaceDE w:val="0"/>
        <w:autoSpaceDN w:val="0"/>
        <w:adjustRightInd w:val="0"/>
        <w:spacing w:line="252" w:lineRule="auto"/>
        <w:jc w:val="center"/>
        <w:outlineLvl w:val="0"/>
        <w:rPr>
          <w:sz w:val="28"/>
          <w:szCs w:val="28"/>
        </w:rPr>
      </w:pPr>
      <w:r w:rsidRPr="00A022C4">
        <w:rPr>
          <w:sz w:val="28"/>
          <w:szCs w:val="28"/>
        </w:rPr>
        <w:t>Подпрограмма 5.</w:t>
      </w:r>
    </w:p>
    <w:p w:rsidR="00AE311C" w:rsidRPr="00A022C4" w:rsidRDefault="00AE311C" w:rsidP="00AE311C">
      <w:pPr>
        <w:autoSpaceDE w:val="0"/>
        <w:autoSpaceDN w:val="0"/>
        <w:adjustRightInd w:val="0"/>
        <w:spacing w:line="252" w:lineRule="auto"/>
        <w:jc w:val="center"/>
        <w:outlineLvl w:val="0"/>
        <w:rPr>
          <w:sz w:val="28"/>
          <w:szCs w:val="28"/>
        </w:rPr>
      </w:pPr>
      <w:r w:rsidRPr="00A022C4">
        <w:rPr>
          <w:sz w:val="28"/>
          <w:szCs w:val="28"/>
        </w:rPr>
        <w:t>«Противодействие коррупции»</w:t>
      </w:r>
    </w:p>
    <w:p w:rsidR="00AE311C" w:rsidRPr="00A022C4" w:rsidRDefault="00AE311C" w:rsidP="00AE311C">
      <w:pPr>
        <w:autoSpaceDE w:val="0"/>
        <w:autoSpaceDN w:val="0"/>
        <w:adjustRightInd w:val="0"/>
        <w:spacing w:line="252" w:lineRule="auto"/>
        <w:jc w:val="both"/>
        <w:outlineLvl w:val="0"/>
        <w:rPr>
          <w:sz w:val="28"/>
          <w:szCs w:val="28"/>
        </w:rPr>
      </w:pPr>
    </w:p>
    <w:p w:rsidR="00AE311C" w:rsidRPr="00A022C4" w:rsidRDefault="00AE311C" w:rsidP="00AE311C">
      <w:pPr>
        <w:autoSpaceDE w:val="0"/>
        <w:autoSpaceDN w:val="0"/>
        <w:adjustRightInd w:val="0"/>
        <w:spacing w:line="252" w:lineRule="auto"/>
        <w:jc w:val="both"/>
        <w:outlineLvl w:val="0"/>
        <w:rPr>
          <w:sz w:val="28"/>
          <w:szCs w:val="28"/>
        </w:rPr>
      </w:pPr>
    </w:p>
    <w:p w:rsidR="00AE311C" w:rsidRPr="00916AC1" w:rsidRDefault="00AE311C" w:rsidP="00AE311C">
      <w:pPr>
        <w:numPr>
          <w:ilvl w:val="0"/>
          <w:numId w:val="1"/>
        </w:numPr>
        <w:tabs>
          <w:tab w:val="left" w:pos="426"/>
        </w:tabs>
        <w:spacing w:line="252" w:lineRule="auto"/>
        <w:jc w:val="center"/>
        <w:rPr>
          <w:sz w:val="28"/>
          <w:szCs w:val="28"/>
        </w:rPr>
      </w:pPr>
      <w:r w:rsidRPr="00916AC1">
        <w:rPr>
          <w:sz w:val="28"/>
          <w:szCs w:val="28"/>
        </w:rPr>
        <w:t>Паспорт подпрограммы</w:t>
      </w:r>
    </w:p>
    <w:p w:rsidR="00AE311C" w:rsidRPr="00916AC1" w:rsidRDefault="00AE311C" w:rsidP="00AE311C">
      <w:pPr>
        <w:spacing w:line="252" w:lineRule="auto"/>
        <w:rPr>
          <w:color w:val="FF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7218"/>
      </w:tblGrid>
      <w:tr w:rsidR="00AE311C" w:rsidRPr="00916AC1" w:rsidTr="008465DC">
        <w:trPr>
          <w:trHeight w:val="554"/>
        </w:trPr>
        <w:tc>
          <w:tcPr>
            <w:tcW w:w="2372" w:type="dxa"/>
          </w:tcPr>
          <w:p w:rsidR="00AE311C" w:rsidRPr="00916AC1" w:rsidRDefault="00AE311C" w:rsidP="008465DC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218" w:type="dxa"/>
          </w:tcPr>
          <w:p w:rsidR="00AE311C" w:rsidRPr="00916AC1" w:rsidRDefault="00AE311C" w:rsidP="008465DC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Противодействие коррупции (далее – Подпрограмма)</w:t>
            </w:r>
          </w:p>
          <w:p w:rsidR="00AE311C" w:rsidRPr="00916AC1" w:rsidRDefault="00AE311C" w:rsidP="008465DC">
            <w:pPr>
              <w:spacing w:line="252" w:lineRule="auto"/>
              <w:rPr>
                <w:szCs w:val="28"/>
              </w:rPr>
            </w:pPr>
          </w:p>
        </w:tc>
      </w:tr>
      <w:tr w:rsidR="00AE311C" w:rsidRPr="00916AC1" w:rsidTr="008465DC">
        <w:trPr>
          <w:trHeight w:val="703"/>
        </w:trPr>
        <w:tc>
          <w:tcPr>
            <w:tcW w:w="2372" w:type="dxa"/>
          </w:tcPr>
          <w:p w:rsidR="00AE311C" w:rsidRPr="00916AC1" w:rsidRDefault="00AE311C" w:rsidP="008465DC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Наименование муниципальной программы Туруханского района</w:t>
            </w:r>
          </w:p>
          <w:p w:rsidR="00AE311C" w:rsidRPr="00916AC1" w:rsidRDefault="00AE311C" w:rsidP="008465DC">
            <w:pPr>
              <w:spacing w:line="252" w:lineRule="auto"/>
              <w:rPr>
                <w:szCs w:val="28"/>
              </w:rPr>
            </w:pPr>
          </w:p>
        </w:tc>
        <w:tc>
          <w:tcPr>
            <w:tcW w:w="7218" w:type="dxa"/>
          </w:tcPr>
          <w:p w:rsidR="00AE311C" w:rsidRPr="00916AC1" w:rsidRDefault="00AE311C" w:rsidP="008465DC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 xml:space="preserve">Управление муниципальными финансами </w:t>
            </w:r>
            <w:r>
              <w:rPr>
                <w:sz w:val="28"/>
                <w:szCs w:val="28"/>
              </w:rPr>
              <w:t>и обеспечение деятельности администрации Туруханского района</w:t>
            </w:r>
            <w:r w:rsidRPr="00916AC1">
              <w:rPr>
                <w:sz w:val="28"/>
                <w:szCs w:val="28"/>
              </w:rPr>
              <w:t xml:space="preserve"> (далее - Программа)</w:t>
            </w:r>
          </w:p>
        </w:tc>
      </w:tr>
      <w:tr w:rsidR="00AE311C" w:rsidRPr="00916AC1" w:rsidTr="008465DC">
        <w:trPr>
          <w:trHeight w:val="428"/>
        </w:trPr>
        <w:tc>
          <w:tcPr>
            <w:tcW w:w="2372" w:type="dxa"/>
          </w:tcPr>
          <w:p w:rsidR="00AE311C" w:rsidRPr="00916AC1" w:rsidRDefault="00AE311C" w:rsidP="008465DC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7218" w:type="dxa"/>
          </w:tcPr>
          <w:p w:rsidR="00AE311C" w:rsidRPr="00916AC1" w:rsidRDefault="00AE311C" w:rsidP="008465DC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 xml:space="preserve">Администрация Туруханского района </w:t>
            </w:r>
          </w:p>
        </w:tc>
      </w:tr>
      <w:tr w:rsidR="00AE311C" w:rsidRPr="00916AC1" w:rsidTr="008465DC">
        <w:trPr>
          <w:trHeight w:val="428"/>
        </w:trPr>
        <w:tc>
          <w:tcPr>
            <w:tcW w:w="2372" w:type="dxa"/>
          </w:tcPr>
          <w:p w:rsidR="00AE311C" w:rsidRPr="00916AC1" w:rsidRDefault="00AE311C" w:rsidP="008465DC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18" w:type="dxa"/>
          </w:tcPr>
          <w:p w:rsidR="00AE311C" w:rsidRPr="00916AC1" w:rsidRDefault="00AE311C" w:rsidP="008465DC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Подпрограммы:  </w:t>
            </w:r>
          </w:p>
          <w:p w:rsidR="00AE311C" w:rsidRPr="00916AC1" w:rsidRDefault="00AE311C" w:rsidP="008465DC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A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Высокий уровень антикоррупционного правосознания </w:t>
            </w:r>
            <w:r w:rsidR="00672F7A" w:rsidRPr="00916A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граждан.</w:t>
            </w:r>
            <w:r w:rsidRPr="00916A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E311C" w:rsidRPr="00916AC1" w:rsidRDefault="00AE311C" w:rsidP="008465DC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>Задачи Подпрограммы:</w:t>
            </w:r>
          </w:p>
          <w:p w:rsidR="00AE311C" w:rsidRPr="00916AC1" w:rsidRDefault="00AE311C" w:rsidP="008465DC">
            <w:pPr>
              <w:spacing w:line="252" w:lineRule="auto"/>
              <w:rPr>
                <w:szCs w:val="28"/>
                <w:shd w:val="clear" w:color="auto" w:fill="FFFFFF"/>
              </w:rPr>
            </w:pPr>
            <w:r w:rsidRPr="00916AC1">
              <w:rPr>
                <w:sz w:val="28"/>
                <w:szCs w:val="28"/>
                <w:shd w:val="clear" w:color="auto" w:fill="FFFFFF"/>
              </w:rPr>
              <w:t>Выполнить правовые и организационные меры, направленные на противодействие коррупции в муниципальном образовании Туруханский район.</w:t>
            </w:r>
          </w:p>
          <w:p w:rsidR="00AE311C" w:rsidRPr="00916AC1" w:rsidRDefault="00AE311C" w:rsidP="008465DC">
            <w:pPr>
              <w:spacing w:line="252" w:lineRule="auto"/>
              <w:rPr>
                <w:szCs w:val="28"/>
              </w:rPr>
            </w:pPr>
          </w:p>
        </w:tc>
      </w:tr>
      <w:tr w:rsidR="00AE311C" w:rsidRPr="00916AC1" w:rsidTr="008465DC">
        <w:trPr>
          <w:trHeight w:val="1408"/>
        </w:trPr>
        <w:tc>
          <w:tcPr>
            <w:tcW w:w="2372" w:type="dxa"/>
          </w:tcPr>
          <w:p w:rsidR="00AE311C" w:rsidRPr="00916AC1" w:rsidRDefault="00AE311C" w:rsidP="008465DC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Ожидаемые результаты от реализации Подпрограммы</w:t>
            </w:r>
          </w:p>
          <w:p w:rsidR="00AE311C" w:rsidRPr="00916AC1" w:rsidRDefault="00AE311C" w:rsidP="008465DC">
            <w:pPr>
              <w:spacing w:line="252" w:lineRule="auto"/>
              <w:rPr>
                <w:szCs w:val="28"/>
              </w:rPr>
            </w:pPr>
          </w:p>
        </w:tc>
        <w:tc>
          <w:tcPr>
            <w:tcW w:w="7218" w:type="dxa"/>
          </w:tcPr>
          <w:p w:rsidR="00AE311C" w:rsidRPr="00916AC1" w:rsidRDefault="00AE311C" w:rsidP="008465DC">
            <w:pPr>
              <w:pStyle w:val="HTML"/>
              <w:tabs>
                <w:tab w:val="clear" w:pos="916"/>
                <w:tab w:val="left" w:pos="768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>Перечень и значения показателей результативности Подпрограммы представлены в приложении к паспорту Подпрограммы.</w:t>
            </w:r>
          </w:p>
          <w:p w:rsidR="00AE311C" w:rsidRPr="00916AC1" w:rsidRDefault="00AE311C" w:rsidP="008465DC">
            <w:pPr>
              <w:pStyle w:val="HTML"/>
              <w:tabs>
                <w:tab w:val="clear" w:pos="916"/>
                <w:tab w:val="left" w:pos="768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11C" w:rsidRPr="00916AC1" w:rsidTr="008465DC">
        <w:trPr>
          <w:trHeight w:val="80"/>
        </w:trPr>
        <w:tc>
          <w:tcPr>
            <w:tcW w:w="2372" w:type="dxa"/>
          </w:tcPr>
          <w:p w:rsidR="00AE311C" w:rsidRPr="00916AC1" w:rsidRDefault="00AE311C" w:rsidP="008465DC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Сроки реализации Подпрограммы</w:t>
            </w:r>
          </w:p>
          <w:p w:rsidR="00AE311C" w:rsidRPr="00916AC1" w:rsidRDefault="00AE311C" w:rsidP="008465DC">
            <w:pPr>
              <w:spacing w:line="252" w:lineRule="auto"/>
              <w:rPr>
                <w:szCs w:val="28"/>
              </w:rPr>
            </w:pPr>
          </w:p>
        </w:tc>
        <w:tc>
          <w:tcPr>
            <w:tcW w:w="7218" w:type="dxa"/>
          </w:tcPr>
          <w:p w:rsidR="00AE311C" w:rsidRPr="00916AC1" w:rsidRDefault="00AE311C" w:rsidP="00672F7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</w:tabs>
              <w:spacing w:line="252" w:lineRule="auto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31.12.202</w:t>
            </w:r>
            <w:r w:rsidR="009E4B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311C" w:rsidRPr="00916AC1" w:rsidTr="008465DC">
        <w:trPr>
          <w:trHeight w:val="697"/>
        </w:trPr>
        <w:tc>
          <w:tcPr>
            <w:tcW w:w="2372" w:type="dxa"/>
          </w:tcPr>
          <w:p w:rsidR="00AE311C" w:rsidRPr="00916AC1" w:rsidRDefault="00AE311C" w:rsidP="008465DC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7218" w:type="dxa"/>
          </w:tcPr>
          <w:p w:rsidR="00AE311C" w:rsidRDefault="00AE311C" w:rsidP="008465D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385455">
              <w:rPr>
                <w:sz w:val="28"/>
                <w:szCs w:val="28"/>
              </w:rPr>
              <w:t>0,</w:t>
            </w:r>
            <w:r w:rsidRPr="00916AC1">
              <w:rPr>
                <w:sz w:val="28"/>
                <w:szCs w:val="28"/>
              </w:rPr>
              <w:t>000 тыс. рублей, из них:</w:t>
            </w:r>
          </w:p>
          <w:p w:rsidR="00713D83" w:rsidRPr="00916AC1" w:rsidRDefault="00713D83" w:rsidP="00713D83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  <w:p w:rsidR="00713D83" w:rsidRPr="00916AC1" w:rsidRDefault="00713D83" w:rsidP="00713D83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0,</w:t>
            </w:r>
            <w:r w:rsidRPr="00916AC1">
              <w:rPr>
                <w:sz w:val="28"/>
                <w:szCs w:val="28"/>
              </w:rPr>
              <w:t>000 тыс. руб</w:t>
            </w:r>
            <w:r w:rsidR="00660E28">
              <w:rPr>
                <w:sz w:val="28"/>
                <w:szCs w:val="28"/>
              </w:rPr>
              <w:t>.</w:t>
            </w:r>
            <w:r w:rsidRPr="00916AC1">
              <w:rPr>
                <w:sz w:val="28"/>
                <w:szCs w:val="28"/>
              </w:rPr>
              <w:t>;</w:t>
            </w:r>
          </w:p>
          <w:p w:rsidR="00713D83" w:rsidRPr="00916AC1" w:rsidRDefault="00713D83" w:rsidP="0042238E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lastRenderedPageBreak/>
              <w:t xml:space="preserve">2020 год – </w:t>
            </w:r>
            <w:r>
              <w:rPr>
                <w:sz w:val="28"/>
                <w:szCs w:val="28"/>
              </w:rPr>
              <w:t>0,</w:t>
            </w:r>
            <w:r w:rsidRPr="00916AC1">
              <w:rPr>
                <w:sz w:val="28"/>
                <w:szCs w:val="28"/>
              </w:rPr>
              <w:t>000 тыс. руб</w:t>
            </w:r>
            <w:r w:rsidR="00660E28">
              <w:rPr>
                <w:sz w:val="28"/>
                <w:szCs w:val="28"/>
              </w:rPr>
              <w:t>.</w:t>
            </w:r>
            <w:r w:rsidRPr="00916AC1">
              <w:rPr>
                <w:sz w:val="28"/>
                <w:szCs w:val="28"/>
              </w:rPr>
              <w:t>;</w:t>
            </w:r>
          </w:p>
          <w:p w:rsidR="009E4B54" w:rsidRDefault="009E4B54" w:rsidP="008465DC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2021 год –</w:t>
            </w:r>
            <w:r>
              <w:rPr>
                <w:sz w:val="28"/>
                <w:szCs w:val="28"/>
              </w:rPr>
              <w:t xml:space="preserve"> 0,</w:t>
            </w:r>
            <w:r w:rsidRPr="00916AC1">
              <w:rPr>
                <w:sz w:val="28"/>
                <w:szCs w:val="28"/>
              </w:rPr>
              <w:t xml:space="preserve">000 тыс. </w:t>
            </w:r>
            <w:r>
              <w:rPr>
                <w:sz w:val="28"/>
                <w:szCs w:val="28"/>
              </w:rPr>
              <w:t>руб</w:t>
            </w:r>
            <w:r w:rsidR="00660E2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;</w:t>
            </w:r>
          </w:p>
          <w:p w:rsidR="00660E28" w:rsidRDefault="00660E28" w:rsidP="008465DC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>
              <w:rPr>
                <w:sz w:val="28"/>
                <w:szCs w:val="28"/>
              </w:rPr>
              <w:t>2022 год – 0,000 тыс. руб.;</w:t>
            </w:r>
          </w:p>
          <w:p w:rsidR="00660E28" w:rsidRDefault="00660E28" w:rsidP="008465D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0,000 тыс. руб.</w:t>
            </w:r>
            <w:r w:rsidR="00624963">
              <w:rPr>
                <w:sz w:val="28"/>
                <w:szCs w:val="28"/>
              </w:rPr>
              <w:t>;</w:t>
            </w:r>
          </w:p>
          <w:p w:rsidR="00624963" w:rsidRDefault="00624963" w:rsidP="00624963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>
              <w:rPr>
                <w:sz w:val="28"/>
                <w:szCs w:val="28"/>
              </w:rPr>
              <w:t>2024 год – 0,000 тыс. руб.</w:t>
            </w:r>
            <w:bookmarkStart w:id="0" w:name="_GoBack"/>
            <w:bookmarkEnd w:id="0"/>
          </w:p>
          <w:p w:rsidR="00AE311C" w:rsidRDefault="00660E28" w:rsidP="009E4B54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AE311C" w:rsidRPr="00916AC1">
              <w:rPr>
                <w:sz w:val="28"/>
                <w:szCs w:val="28"/>
              </w:rPr>
              <w:t>юджетные ассигнования:</w:t>
            </w:r>
          </w:p>
          <w:p w:rsidR="00713D83" w:rsidRDefault="00660E28" w:rsidP="00EF46D2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9E4B54">
              <w:rPr>
                <w:sz w:val="28"/>
                <w:szCs w:val="28"/>
              </w:rPr>
              <w:t xml:space="preserve"> год – 0,000 тыс. руб</w:t>
            </w:r>
            <w:r>
              <w:rPr>
                <w:sz w:val="28"/>
                <w:szCs w:val="28"/>
              </w:rPr>
              <w:t>.</w:t>
            </w:r>
          </w:p>
          <w:p w:rsidR="009E4B54" w:rsidRPr="00916AC1" w:rsidRDefault="009E4B54" w:rsidP="00660E28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</w:p>
        </w:tc>
      </w:tr>
    </w:tbl>
    <w:p w:rsidR="00AE311C" w:rsidRPr="00916AC1" w:rsidRDefault="00AE311C" w:rsidP="00AE311C">
      <w:pPr>
        <w:pStyle w:val="HTML"/>
        <w:spacing w:line="252" w:lineRule="auto"/>
        <w:rPr>
          <w:color w:val="FF0000"/>
          <w:sz w:val="28"/>
          <w:szCs w:val="28"/>
        </w:rPr>
      </w:pPr>
    </w:p>
    <w:p w:rsidR="00AE311C" w:rsidRPr="00916AC1" w:rsidRDefault="00AE311C" w:rsidP="00AE311C">
      <w:pPr>
        <w:numPr>
          <w:ilvl w:val="0"/>
          <w:numId w:val="1"/>
        </w:numPr>
        <w:tabs>
          <w:tab w:val="left" w:pos="284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916AC1">
        <w:rPr>
          <w:sz w:val="28"/>
          <w:szCs w:val="28"/>
        </w:rPr>
        <w:t>Мероприятия Подпрограммы</w:t>
      </w:r>
    </w:p>
    <w:p w:rsidR="00AE311C" w:rsidRPr="00916AC1" w:rsidRDefault="00AE311C" w:rsidP="00AE311C">
      <w:pPr>
        <w:tabs>
          <w:tab w:val="left" w:pos="284"/>
        </w:tabs>
        <w:spacing w:line="252" w:lineRule="auto"/>
        <w:rPr>
          <w:sz w:val="28"/>
          <w:szCs w:val="28"/>
        </w:rPr>
      </w:pPr>
    </w:p>
    <w:p w:rsidR="00AE311C" w:rsidRPr="00916AC1" w:rsidRDefault="00AE311C" w:rsidP="00AE311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6AC1">
        <w:rPr>
          <w:sz w:val="28"/>
          <w:szCs w:val="28"/>
        </w:rPr>
        <w:t>Перечень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 приведен в приложении к настоящей Подпрограмме.</w:t>
      </w:r>
    </w:p>
    <w:p w:rsidR="00AE311C" w:rsidRPr="00916AC1" w:rsidRDefault="00AE311C" w:rsidP="00AE311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6AC1">
        <w:rPr>
          <w:sz w:val="28"/>
          <w:szCs w:val="28"/>
        </w:rPr>
        <w:t>Реализация инвестиционных проектов и мероприятий в рамках муниципально-частного партнерства, а также за счет средств внебюджетных фондов не планируется.</w:t>
      </w:r>
    </w:p>
    <w:p w:rsidR="00AE311C" w:rsidRPr="00916AC1" w:rsidRDefault="00AE311C" w:rsidP="00AE311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AE311C" w:rsidRPr="00916AC1" w:rsidRDefault="00AE311C" w:rsidP="00AE311C">
      <w:pPr>
        <w:numPr>
          <w:ilvl w:val="0"/>
          <w:numId w:val="1"/>
        </w:numPr>
        <w:tabs>
          <w:tab w:val="left" w:pos="284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916AC1">
        <w:rPr>
          <w:sz w:val="28"/>
          <w:szCs w:val="28"/>
        </w:rPr>
        <w:t xml:space="preserve">Механизм реализации Подпрограммы </w:t>
      </w:r>
    </w:p>
    <w:p w:rsidR="00AE311C" w:rsidRPr="00916AC1" w:rsidRDefault="00AE311C" w:rsidP="00AE311C">
      <w:pPr>
        <w:spacing w:line="252" w:lineRule="auto"/>
        <w:jc w:val="center"/>
        <w:rPr>
          <w:sz w:val="28"/>
          <w:szCs w:val="28"/>
        </w:rPr>
      </w:pPr>
    </w:p>
    <w:p w:rsidR="00AE311C" w:rsidRPr="00916AC1" w:rsidRDefault="00AE311C" w:rsidP="00AE311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6AC1">
        <w:rPr>
          <w:sz w:val="28"/>
          <w:szCs w:val="28"/>
        </w:rPr>
        <w:t>Реализация программы предусматривает выполнение организационно-правовых мероприятий. Финансирование мероприятий не требуется.</w:t>
      </w:r>
    </w:p>
    <w:p w:rsidR="00AE311C" w:rsidRPr="00916AC1" w:rsidRDefault="00AE311C" w:rsidP="00AE311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6AC1">
        <w:rPr>
          <w:sz w:val="28"/>
          <w:szCs w:val="28"/>
        </w:rPr>
        <w:t xml:space="preserve">План противодействия коррупции в муниципальном образовании Туруханский район на очередной финансовый год и плановый период утверждается правовым актом администрации Туруханского района.  </w:t>
      </w:r>
    </w:p>
    <w:p w:rsidR="00AE311C" w:rsidRPr="00916AC1" w:rsidRDefault="00AE311C" w:rsidP="00AE311C">
      <w:pPr>
        <w:pStyle w:val="ConsNormal"/>
        <w:widowControl/>
        <w:tabs>
          <w:tab w:val="left" w:pos="4513"/>
        </w:tabs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11C" w:rsidRPr="00916AC1" w:rsidRDefault="00AE311C" w:rsidP="00AE311C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52" w:lineRule="auto"/>
        <w:ind w:left="0" w:firstLine="0"/>
        <w:jc w:val="center"/>
        <w:rPr>
          <w:sz w:val="28"/>
          <w:szCs w:val="28"/>
        </w:rPr>
      </w:pPr>
      <w:r w:rsidRPr="00916AC1">
        <w:rPr>
          <w:sz w:val="28"/>
          <w:szCs w:val="28"/>
        </w:rPr>
        <w:t>Управление Подпрограммой и контроль за ходом ее выполнения</w:t>
      </w:r>
    </w:p>
    <w:p w:rsidR="00AE311C" w:rsidRPr="00916AC1" w:rsidRDefault="00AE311C" w:rsidP="00AE311C">
      <w:pPr>
        <w:autoSpaceDE w:val="0"/>
        <w:autoSpaceDN w:val="0"/>
        <w:adjustRightInd w:val="0"/>
        <w:spacing w:line="252" w:lineRule="auto"/>
        <w:ind w:firstLine="709"/>
        <w:jc w:val="center"/>
        <w:rPr>
          <w:sz w:val="28"/>
          <w:szCs w:val="28"/>
        </w:rPr>
      </w:pPr>
    </w:p>
    <w:p w:rsidR="00AE311C" w:rsidRPr="00916AC1" w:rsidRDefault="00AE311C" w:rsidP="00AE311C">
      <w:pPr>
        <w:pStyle w:val="ConsPlusNormal"/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AC1">
        <w:rPr>
          <w:rFonts w:ascii="Times New Roman" w:hAnsi="Times New Roman" w:cs="Times New Roman"/>
          <w:sz w:val="28"/>
          <w:szCs w:val="28"/>
        </w:rPr>
        <w:t>Организацию управлением Подпрограммой и текущий контроль за ходом ее реализации осуществляет администрация Туруханского района.</w:t>
      </w:r>
    </w:p>
    <w:p w:rsidR="00AE311C" w:rsidRPr="00916AC1" w:rsidRDefault="00AE311C" w:rsidP="00AE311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6AC1">
        <w:rPr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программы, осуществляет Финансовое управление администрации Туруханского района и Контрольно-ревизионная комиссия Туруханского района.</w:t>
      </w:r>
    </w:p>
    <w:p w:rsidR="00AE311C" w:rsidRPr="00916AC1" w:rsidRDefault="00AE311C" w:rsidP="00AE311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6AC1">
        <w:rPr>
          <w:sz w:val="28"/>
          <w:szCs w:val="28"/>
        </w:rPr>
        <w:t>Получатели бюджетных средств с функциями муниципального заказчика представляют ответственному исполнителю Программы информацию о ходе реализации Подпрограммы и отчет об использовании бюджетных средств на мероприятия Подпрограммы.</w:t>
      </w:r>
    </w:p>
    <w:p w:rsidR="00AE311C" w:rsidRDefault="00AE311C" w:rsidP="00AE311C">
      <w:pPr>
        <w:autoSpaceDE w:val="0"/>
        <w:autoSpaceDN w:val="0"/>
        <w:adjustRightInd w:val="0"/>
        <w:spacing w:line="252" w:lineRule="auto"/>
        <w:ind w:firstLine="709"/>
        <w:jc w:val="both"/>
        <w:rPr>
          <w:b/>
        </w:rPr>
      </w:pPr>
      <w:r w:rsidRPr="00916AC1">
        <w:rPr>
          <w:sz w:val="28"/>
          <w:szCs w:val="28"/>
        </w:rPr>
        <w:t>Исполнители Подпрограммы предоставляют информацию об исполнении Подпрограммы с оценкой эффективности ее реализации, динамики финансирования и выполнения за весь период реализации Подпрограммы ответственному исполнителю Программы.</w:t>
      </w:r>
    </w:p>
    <w:p w:rsidR="00AE311C" w:rsidRPr="006F1116" w:rsidRDefault="00AE311C" w:rsidP="00AE311C">
      <w:pPr>
        <w:pStyle w:val="ConsPlusCell"/>
        <w:ind w:firstLine="840"/>
        <w:jc w:val="center"/>
        <w:rPr>
          <w:sz w:val="28"/>
          <w:szCs w:val="28"/>
        </w:rPr>
      </w:pPr>
    </w:p>
    <w:p w:rsidR="0052728D" w:rsidRDefault="0035343E"/>
    <w:sectPr w:rsidR="0052728D" w:rsidSect="00896D32">
      <w:headerReference w:type="default" r:id="rId7"/>
      <w:pgSz w:w="11905" w:h="16838"/>
      <w:pgMar w:top="977" w:right="505" w:bottom="489" w:left="1560" w:header="68" w:footer="720" w:gutter="0"/>
      <w:pgNumType w:start="34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43E" w:rsidRDefault="0035343E">
      <w:r>
        <w:separator/>
      </w:r>
    </w:p>
  </w:endnote>
  <w:endnote w:type="continuationSeparator" w:id="0">
    <w:p w:rsidR="0035343E" w:rsidRDefault="00353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43E" w:rsidRDefault="0035343E">
      <w:r>
        <w:separator/>
      </w:r>
    </w:p>
  </w:footnote>
  <w:footnote w:type="continuationSeparator" w:id="0">
    <w:p w:rsidR="0035343E" w:rsidRDefault="00353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3636589"/>
      <w:docPartObj>
        <w:docPartGallery w:val="Page Numbers (Top of Page)"/>
        <w:docPartUnique/>
      </w:docPartObj>
    </w:sdtPr>
    <w:sdtEndPr/>
    <w:sdtContent>
      <w:p w:rsidR="00896D32" w:rsidRDefault="00896D32">
        <w:pPr>
          <w:pStyle w:val="a3"/>
          <w:jc w:val="center"/>
        </w:pPr>
      </w:p>
      <w:p w:rsidR="00896D32" w:rsidRDefault="00A319FD">
        <w:pPr>
          <w:pStyle w:val="a3"/>
          <w:jc w:val="center"/>
        </w:pPr>
        <w:r>
          <w:fldChar w:fldCharType="begin"/>
        </w:r>
        <w:r w:rsidR="00896D32">
          <w:instrText>PAGE   \* MERGEFORMAT</w:instrText>
        </w:r>
        <w:r>
          <w:fldChar w:fldCharType="separate"/>
        </w:r>
        <w:r w:rsidR="00624963">
          <w:rPr>
            <w:noProof/>
          </w:rPr>
          <w:t>34</w:t>
        </w:r>
        <w:r>
          <w:fldChar w:fldCharType="end"/>
        </w:r>
      </w:p>
    </w:sdtContent>
  </w:sdt>
  <w:p w:rsidR="00F74BD3" w:rsidRDefault="0035343E" w:rsidP="00B00FE5">
    <w:pPr>
      <w:pStyle w:val="a3"/>
      <w:tabs>
        <w:tab w:val="clear" w:pos="467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E1AE2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311C"/>
    <w:rsid w:val="000141AC"/>
    <w:rsid w:val="00122C3A"/>
    <w:rsid w:val="001C3E57"/>
    <w:rsid w:val="0023704A"/>
    <w:rsid w:val="0035343E"/>
    <w:rsid w:val="00385455"/>
    <w:rsid w:val="00420DD6"/>
    <w:rsid w:val="0042238E"/>
    <w:rsid w:val="00587499"/>
    <w:rsid w:val="00622A06"/>
    <w:rsid w:val="00624963"/>
    <w:rsid w:val="00660E28"/>
    <w:rsid w:val="00672F7A"/>
    <w:rsid w:val="00713D83"/>
    <w:rsid w:val="007B6A22"/>
    <w:rsid w:val="00806153"/>
    <w:rsid w:val="00896D32"/>
    <w:rsid w:val="00923FE5"/>
    <w:rsid w:val="009E4B54"/>
    <w:rsid w:val="00A319FD"/>
    <w:rsid w:val="00A71508"/>
    <w:rsid w:val="00AA1E3D"/>
    <w:rsid w:val="00AE311C"/>
    <w:rsid w:val="00AF5837"/>
    <w:rsid w:val="00BB5CD2"/>
    <w:rsid w:val="00BE3E36"/>
    <w:rsid w:val="00E56194"/>
    <w:rsid w:val="00EB464B"/>
    <w:rsid w:val="00EB4DC8"/>
    <w:rsid w:val="00EF46D2"/>
    <w:rsid w:val="00F3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B5C99F-93E5-483C-A382-6996CCB5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11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E311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31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E311C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E311C"/>
    <w:rPr>
      <w:rFonts w:ascii="Calibri" w:eastAsia="Times New Roman" w:hAnsi="Calibri" w:cs="Calibri"/>
      <w:sz w:val="22"/>
    </w:rPr>
  </w:style>
  <w:style w:type="paragraph" w:styleId="a5">
    <w:name w:val="footer"/>
    <w:basedOn w:val="a"/>
    <w:link w:val="a6"/>
    <w:rsid w:val="00AE311C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AE311C"/>
    <w:rPr>
      <w:rFonts w:ascii="Calibri" w:eastAsia="Times New Roman" w:hAnsi="Calibri" w:cs="Calibri"/>
      <w:sz w:val="22"/>
    </w:rPr>
  </w:style>
  <w:style w:type="paragraph" w:styleId="HTML">
    <w:name w:val="HTML Preformatted"/>
    <w:basedOn w:val="a"/>
    <w:link w:val="HTML0"/>
    <w:rsid w:val="00AE31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311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E31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2F7A"/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2F7A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Л. Моховикова</dc:creator>
  <cp:keywords/>
  <dc:description/>
  <cp:lastModifiedBy>Пользователь Windows</cp:lastModifiedBy>
  <cp:revision>23</cp:revision>
  <cp:lastPrinted>2025-04-24T04:21:00Z</cp:lastPrinted>
  <dcterms:created xsi:type="dcterms:W3CDTF">2018-10-08T11:09:00Z</dcterms:created>
  <dcterms:modified xsi:type="dcterms:W3CDTF">2025-04-24T04:22:00Z</dcterms:modified>
</cp:coreProperties>
</file>