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1D1789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1D1789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89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 Земельного Кодекса РФ, руководствуясь ст. ст. 47, 48, 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D812FB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D812FB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D812F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D812FB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89">
        <w:rPr>
          <w:rFonts w:ascii="Times New Roman" w:hAnsi="Times New Roman" w:cs="Times New Roman"/>
          <w:bCs/>
          <w:sz w:val="28"/>
          <w:szCs w:val="28"/>
        </w:rPr>
        <w:t>18.11.2020</w:t>
      </w:r>
      <w:r w:rsidR="00AD16AE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1033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D812FB" w:rsidRPr="006767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7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CD42E6">
        <w:fldChar w:fldCharType="begin"/>
      </w:r>
      <w:r w:rsidR="002E0708">
        <w:instrText>HYPERLINK "mailto:admtr@turuhansk.ru"</w:instrText>
      </w:r>
      <w:r w:rsidR="00CD42E6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CD42E6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767E7">
        <w:rPr>
          <w:rFonts w:ascii="Times New Roman" w:hAnsi="Times New Roman" w:cs="Times New Roman"/>
          <w:sz w:val="24"/>
          <w:szCs w:val="24"/>
        </w:rPr>
        <w:t>90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10059">
        <w:rPr>
          <w:rFonts w:ascii="Times New Roman" w:hAnsi="Times New Roman" w:cs="Times New Roman"/>
          <w:sz w:val="24"/>
          <w:szCs w:val="24"/>
        </w:rPr>
        <w:t xml:space="preserve"> 24:37:44</w:t>
      </w:r>
      <w:r w:rsidR="0072362F">
        <w:rPr>
          <w:rFonts w:ascii="Times New Roman" w:hAnsi="Times New Roman" w:cs="Times New Roman"/>
          <w:sz w:val="24"/>
          <w:szCs w:val="24"/>
        </w:rPr>
        <w:t>01001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010059">
        <w:rPr>
          <w:rFonts w:ascii="Times New Roman" w:hAnsi="Times New Roman" w:cs="Times New Roman"/>
          <w:sz w:val="24"/>
          <w:szCs w:val="24"/>
        </w:rPr>
        <w:t>1926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не определена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10059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Кирова, земельный участок 110 А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010059">
        <w:rPr>
          <w:rFonts w:ascii="Times New Roman" w:hAnsi="Times New Roman" w:cs="Times New Roman"/>
          <w:b/>
          <w:sz w:val="24"/>
          <w:szCs w:val="24"/>
        </w:rPr>
        <w:t>123/10/20 от 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9800,00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девять тысяч восемьсот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</w:t>
      </w:r>
      <w:r w:rsidR="00BA4DD8">
        <w:rPr>
          <w:rFonts w:ascii="Times New Roman" w:hAnsi="Times New Roman" w:cs="Times New Roman"/>
          <w:sz w:val="24"/>
          <w:szCs w:val="24"/>
        </w:rPr>
        <w:t xml:space="preserve">  00 копеек</w:t>
      </w:r>
      <w:r w:rsidRPr="0000743F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294,00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двести девяносто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0059">
        <w:rPr>
          <w:rFonts w:ascii="Times New Roman" w:hAnsi="Times New Roman" w:cs="Times New Roman"/>
          <w:sz w:val="24"/>
          <w:szCs w:val="24"/>
        </w:rPr>
        <w:t>рублея</w:t>
      </w:r>
      <w:proofErr w:type="spellEnd"/>
      <w:r w:rsidR="0072362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00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47D4">
        <w:rPr>
          <w:rFonts w:ascii="Times New Roman" w:hAnsi="Times New Roman" w:cs="Times New Roman"/>
          <w:sz w:val="24"/>
          <w:szCs w:val="24"/>
        </w:rPr>
        <w:t>е</w:t>
      </w:r>
      <w:r w:rsidR="000F5370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1960,00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одна тысяча девятьсот шестьдесят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</w:t>
      </w:r>
      <w:r w:rsidR="00BA4DD8">
        <w:rPr>
          <w:rFonts w:ascii="Times New Roman" w:hAnsi="Times New Roman" w:cs="Times New Roman"/>
          <w:sz w:val="24"/>
          <w:szCs w:val="24"/>
        </w:rPr>
        <w:t>р</w:t>
      </w:r>
      <w:r w:rsidR="00010059">
        <w:rPr>
          <w:rFonts w:ascii="Times New Roman" w:hAnsi="Times New Roman" w:cs="Times New Roman"/>
          <w:sz w:val="24"/>
          <w:szCs w:val="24"/>
        </w:rPr>
        <w:t>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10059">
        <w:rPr>
          <w:rFonts w:ascii="Times New Roman" w:hAnsi="Times New Roman" w:cs="Times New Roman"/>
          <w:sz w:val="24"/>
          <w:szCs w:val="24"/>
        </w:rPr>
        <w:t>260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2362F">
        <w:rPr>
          <w:rFonts w:ascii="Times New Roman" w:hAnsi="Times New Roman" w:cs="Times New Roman"/>
          <w:sz w:val="24"/>
          <w:szCs w:val="24"/>
        </w:rPr>
        <w:t xml:space="preserve"> 24:37:44</w:t>
      </w:r>
      <w:r w:rsidR="000F5370">
        <w:rPr>
          <w:rFonts w:ascii="Times New Roman" w:hAnsi="Times New Roman" w:cs="Times New Roman"/>
          <w:sz w:val="24"/>
          <w:szCs w:val="24"/>
        </w:rPr>
        <w:t>01001:</w:t>
      </w:r>
      <w:r w:rsidR="00010059">
        <w:rPr>
          <w:rFonts w:ascii="Times New Roman" w:hAnsi="Times New Roman" w:cs="Times New Roman"/>
          <w:sz w:val="24"/>
          <w:szCs w:val="24"/>
        </w:rPr>
        <w:t>1937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20256,6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двадцать тысяч двести пятьдесят шесть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010059">
        <w:rPr>
          <w:rFonts w:ascii="Times New Roman" w:hAnsi="Times New Roman" w:cs="Times New Roman"/>
          <w:sz w:val="24"/>
          <w:szCs w:val="24"/>
        </w:rPr>
        <w:t xml:space="preserve"> рублей 60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/>
          <w:sz w:val="24"/>
          <w:szCs w:val="24"/>
        </w:rPr>
        <w:t>Р</w:t>
      </w:r>
      <w:r w:rsidR="00010059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  <w:r w:rsidR="00665F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72362F">
        <w:rPr>
          <w:rFonts w:ascii="Times New Roman" w:hAnsi="Times New Roman" w:cs="Times New Roman"/>
          <w:b/>
          <w:sz w:val="24"/>
          <w:szCs w:val="24"/>
        </w:rPr>
        <w:t xml:space="preserve">Борский сельсовет, п. Бор, ул. Кирова, </w:t>
      </w:r>
      <w:r w:rsidR="00010059">
        <w:rPr>
          <w:rFonts w:ascii="Times New Roman" w:hAnsi="Times New Roman" w:cs="Times New Roman"/>
          <w:b/>
          <w:sz w:val="24"/>
          <w:szCs w:val="24"/>
        </w:rPr>
        <w:t>земельный участок 90 Д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010059">
        <w:rPr>
          <w:rFonts w:ascii="Times New Roman" w:hAnsi="Times New Roman" w:cs="Times New Roman"/>
          <w:b/>
          <w:sz w:val="24"/>
          <w:szCs w:val="24"/>
        </w:rPr>
        <w:t>124/10/20</w:t>
      </w:r>
      <w:r w:rsidR="00F62AB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10059">
        <w:rPr>
          <w:rFonts w:ascii="Times New Roman" w:hAnsi="Times New Roman" w:cs="Times New Roman"/>
          <w:b/>
          <w:sz w:val="24"/>
          <w:szCs w:val="24"/>
        </w:rPr>
        <w:t>23.10.2020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28000,00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двадцать восемь тысяч</w:t>
      </w:r>
      <w:r w:rsidR="00F62AB4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>, 00 копеек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840,00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восемьсот сорок</w:t>
      </w:r>
      <w:r w:rsidR="00665FF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059">
        <w:rPr>
          <w:rFonts w:ascii="Times New Roman" w:hAnsi="Times New Roman" w:cs="Times New Roman"/>
          <w:sz w:val="24"/>
          <w:szCs w:val="24"/>
        </w:rPr>
        <w:t>00</w:t>
      </w:r>
      <w:r w:rsidR="00D50D4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5600,00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пять тысяч шестьсот) рублей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3898">
        <w:rPr>
          <w:rFonts w:ascii="Times New Roman" w:hAnsi="Times New Roman" w:cs="Times New Roman"/>
          <w:sz w:val="24"/>
          <w:szCs w:val="24"/>
        </w:rPr>
        <w:t>56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A53898">
        <w:rPr>
          <w:rFonts w:ascii="Times New Roman" w:hAnsi="Times New Roman" w:cs="Times New Roman"/>
          <w:sz w:val="24"/>
          <w:szCs w:val="24"/>
        </w:rPr>
        <w:t>4401002</w:t>
      </w:r>
      <w:r w:rsidR="00665FF3">
        <w:rPr>
          <w:rFonts w:ascii="Times New Roman" w:hAnsi="Times New Roman" w:cs="Times New Roman"/>
          <w:sz w:val="24"/>
          <w:szCs w:val="24"/>
        </w:rPr>
        <w:t>:</w:t>
      </w:r>
      <w:r w:rsidR="00A53898">
        <w:rPr>
          <w:rFonts w:ascii="Times New Roman" w:hAnsi="Times New Roman" w:cs="Times New Roman"/>
          <w:sz w:val="24"/>
          <w:szCs w:val="24"/>
        </w:rPr>
        <w:t>1859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4111,52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четыре тысячи сто одиннадцать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5389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67">
        <w:rPr>
          <w:rFonts w:ascii="Times New Roman" w:hAnsi="Times New Roman" w:cs="Times New Roman"/>
          <w:sz w:val="24"/>
          <w:szCs w:val="24"/>
        </w:rPr>
        <w:t>копейк</w:t>
      </w:r>
      <w:r w:rsidR="00A538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="00A53898"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A53898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Киевская, земельный участок 3 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A53898">
        <w:rPr>
          <w:rFonts w:ascii="Times New Roman" w:hAnsi="Times New Roman" w:cs="Times New Roman"/>
          <w:b/>
          <w:sz w:val="24"/>
          <w:szCs w:val="24"/>
        </w:rPr>
        <w:t>121/10/20</w:t>
      </w:r>
      <w:r w:rsidR="00C01B6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53898">
        <w:rPr>
          <w:rFonts w:ascii="Times New Roman" w:hAnsi="Times New Roman" w:cs="Times New Roman"/>
          <w:b/>
          <w:sz w:val="24"/>
          <w:szCs w:val="24"/>
        </w:rPr>
        <w:t>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>6100,00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шесть тысяч сто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BA4DD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183,00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3898">
        <w:rPr>
          <w:rFonts w:ascii="Times New Roman" w:hAnsi="Times New Roman" w:cs="Times New Roman"/>
          <w:sz w:val="24"/>
          <w:szCs w:val="24"/>
        </w:rPr>
        <w:t>сто восемьдесят 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53898">
        <w:rPr>
          <w:rFonts w:ascii="Times New Roman" w:hAnsi="Times New Roman" w:cs="Times New Roman"/>
          <w:sz w:val="24"/>
          <w:szCs w:val="24"/>
        </w:rPr>
        <w:t>рубля</w:t>
      </w:r>
      <w:r w:rsidR="00887FA3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0D49">
        <w:rPr>
          <w:rFonts w:ascii="Times New Roman" w:hAnsi="Times New Roman" w:cs="Times New Roman"/>
          <w:sz w:val="24"/>
          <w:szCs w:val="24"/>
        </w:rPr>
        <w:t>е</w:t>
      </w:r>
      <w:r w:rsidR="00887FA3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1220,00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одна тысяча двести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95D82">
        <w:rPr>
          <w:rFonts w:ascii="Times New Roman" w:hAnsi="Times New Roman" w:cs="Times New Roman"/>
          <w:sz w:val="24"/>
          <w:szCs w:val="24"/>
        </w:rPr>
        <w:t xml:space="preserve"> 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3898">
        <w:rPr>
          <w:rFonts w:ascii="Times New Roman" w:hAnsi="Times New Roman" w:cs="Times New Roman"/>
          <w:sz w:val="24"/>
          <w:szCs w:val="24"/>
        </w:rPr>
        <w:t>48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24:37:4401002:1860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lastRenderedPageBreak/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3524,16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три тысячи пятьсот двадцать четыре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A538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="00A53898"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A53898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Киевская, земельный участок 5 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A53898">
        <w:rPr>
          <w:rFonts w:ascii="Times New Roman" w:hAnsi="Times New Roman" w:cs="Times New Roman"/>
          <w:b/>
          <w:sz w:val="24"/>
          <w:szCs w:val="24"/>
        </w:rPr>
        <w:t>122/10/20 от 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>5200</w:t>
      </w:r>
      <w:r w:rsidR="0060076B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A53898">
        <w:rPr>
          <w:rFonts w:ascii="Times New Roman" w:hAnsi="Times New Roman" w:cs="Times New Roman"/>
          <w:sz w:val="24"/>
          <w:szCs w:val="24"/>
        </w:rPr>
        <w:t>двести</w:t>
      </w:r>
      <w:r w:rsidR="00E62D90">
        <w:rPr>
          <w:rFonts w:ascii="Times New Roman" w:hAnsi="Times New Roman" w:cs="Times New Roman"/>
          <w:sz w:val="24"/>
          <w:szCs w:val="24"/>
        </w:rPr>
        <w:t>) рубл</w:t>
      </w:r>
      <w:r w:rsidR="00A53898">
        <w:rPr>
          <w:rFonts w:ascii="Times New Roman" w:hAnsi="Times New Roman" w:cs="Times New Roman"/>
          <w:sz w:val="24"/>
          <w:szCs w:val="24"/>
        </w:rPr>
        <w:t>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156,00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 xml:space="preserve">сто пятьдесят </w:t>
      </w:r>
      <w:r w:rsidR="00A53898">
        <w:rPr>
          <w:rFonts w:ascii="Times New Roman" w:hAnsi="Times New Roman" w:cs="Times New Roman"/>
          <w:sz w:val="24"/>
          <w:szCs w:val="24"/>
        </w:rPr>
        <w:t>шесть) рублей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1040,00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 xml:space="preserve">одна тысячи </w:t>
      </w:r>
      <w:r w:rsidR="00A53898">
        <w:rPr>
          <w:rFonts w:ascii="Times New Roman" w:hAnsi="Times New Roman" w:cs="Times New Roman"/>
          <w:sz w:val="24"/>
          <w:szCs w:val="24"/>
        </w:rPr>
        <w:t>сорок</w:t>
      </w:r>
      <w:r w:rsidR="00E62D9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11D0">
        <w:rPr>
          <w:rFonts w:ascii="Times New Roman" w:hAnsi="Times New Roman" w:cs="Times New Roman"/>
          <w:sz w:val="24"/>
          <w:szCs w:val="24"/>
        </w:rPr>
        <w:t>72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24:37:3701003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11D0">
        <w:rPr>
          <w:rFonts w:ascii="Times New Roman" w:hAnsi="Times New Roman" w:cs="Times New Roman"/>
          <w:sz w:val="24"/>
          <w:szCs w:val="24"/>
        </w:rPr>
        <w:t>1609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D0">
        <w:rPr>
          <w:rFonts w:ascii="Times New Roman" w:hAnsi="Times New Roman" w:cs="Times New Roman"/>
          <w:sz w:val="24"/>
          <w:szCs w:val="24"/>
        </w:rPr>
        <w:t>6856,56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11D0">
        <w:rPr>
          <w:rFonts w:ascii="Times New Roman" w:hAnsi="Times New Roman" w:cs="Times New Roman"/>
          <w:sz w:val="24"/>
          <w:szCs w:val="24"/>
        </w:rPr>
        <w:t>шесть тысяч восемьсот пятьдесят шесть)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D0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95320">
        <w:rPr>
          <w:rFonts w:ascii="Times New Roman" w:hAnsi="Times New Roman" w:cs="Times New Roman"/>
          <w:b/>
          <w:sz w:val="24"/>
          <w:szCs w:val="24"/>
        </w:rPr>
        <w:t xml:space="preserve">с Туруханск, 56 м на восток от жилого дома №2 </w:t>
      </w:r>
      <w:proofErr w:type="spellStart"/>
      <w:r w:rsidR="00095320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095320">
        <w:rPr>
          <w:rFonts w:ascii="Times New Roman" w:hAnsi="Times New Roman" w:cs="Times New Roman"/>
          <w:b/>
          <w:sz w:val="24"/>
          <w:szCs w:val="24"/>
        </w:rPr>
        <w:t xml:space="preserve"> Восточный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объекты гаражного назначения, для размещения индивидуальных гаражей.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095320">
        <w:rPr>
          <w:rFonts w:ascii="Times New Roman" w:hAnsi="Times New Roman" w:cs="Times New Roman"/>
          <w:b/>
          <w:sz w:val="24"/>
          <w:szCs w:val="24"/>
        </w:rPr>
        <w:t>119/10/20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23.10.2020)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b/>
          <w:sz w:val="24"/>
          <w:szCs w:val="24"/>
        </w:rPr>
        <w:t>7900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95320">
        <w:rPr>
          <w:rFonts w:ascii="Times New Roman" w:hAnsi="Times New Roman" w:cs="Times New Roman"/>
          <w:sz w:val="24"/>
          <w:szCs w:val="24"/>
        </w:rPr>
        <w:t>семь тысяч девятьсот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095320">
        <w:rPr>
          <w:rFonts w:ascii="Times New Roman" w:hAnsi="Times New Roman" w:cs="Times New Roman"/>
          <w:sz w:val="24"/>
          <w:szCs w:val="24"/>
        </w:rPr>
        <w:t>двести тридцать семь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1580,00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тысячи </w:t>
      </w:r>
      <w:r w:rsidR="00095320">
        <w:rPr>
          <w:rFonts w:ascii="Times New Roman" w:hAnsi="Times New Roman" w:cs="Times New Roman"/>
          <w:sz w:val="24"/>
          <w:szCs w:val="24"/>
        </w:rPr>
        <w:t>пятьсот восемьдесят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095320" w:rsidRPr="0067530E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95320" w:rsidRPr="0000743F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24:37:3701001:4886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14570,19 (четырнадцать тысяч пятьсот семьдесят) рублей 19 копеек.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 Туруханск, 81,5 м на запад от жилого дома №4 по ул. Борцов Революции.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гаражные кооперативы, стоянки с гаражами боксового типа, для размещения индивидуальных гаражей.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№120/10/20 от 23.10.2020)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16700,00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шестнадцать тысяч семьсот)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501,00 (пятьсот один) рубль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3340,00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триста сорок)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E62D90">
      <w:pPr>
        <w:spacing w:after="0" w:line="240" w:lineRule="atLeas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E4753C">
        <w:rPr>
          <w:rFonts w:ascii="Times New Roman" w:hAnsi="Times New Roman" w:cs="Times New Roman"/>
          <w:sz w:val="24"/>
          <w:szCs w:val="24"/>
        </w:rPr>
        <w:t>0407001;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12FB">
        <w:rPr>
          <w:rFonts w:ascii="Times New Roman" w:hAnsi="Times New Roman" w:cs="Times New Roman"/>
          <w:b/>
          <w:sz w:val="24"/>
          <w:szCs w:val="24"/>
        </w:rPr>
        <w:t>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095320">
        <w:rPr>
          <w:rFonts w:ascii="Times New Roman" w:hAnsi="Times New Roman" w:cs="Times New Roman"/>
          <w:b/>
          <w:sz w:val="24"/>
          <w:szCs w:val="24"/>
        </w:rPr>
        <w:t>15.12.2020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095320">
        <w:rPr>
          <w:rFonts w:ascii="Times New Roman" w:hAnsi="Times New Roman" w:cs="Times New Roman"/>
          <w:b/>
          <w:sz w:val="24"/>
          <w:szCs w:val="24"/>
        </w:rPr>
        <w:t>«26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ноября 2020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95320">
        <w:rPr>
          <w:rFonts w:ascii="Times New Roman" w:hAnsi="Times New Roman" w:cs="Times New Roman"/>
          <w:b/>
          <w:sz w:val="24"/>
          <w:szCs w:val="24"/>
        </w:rPr>
        <w:t>«16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095320">
        <w:rPr>
          <w:rFonts w:ascii="Times New Roman" w:hAnsi="Times New Roman" w:cs="Times New Roman"/>
          <w:sz w:val="24"/>
          <w:szCs w:val="24"/>
        </w:rPr>
        <w:t>18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414056">
        <w:rPr>
          <w:rFonts w:ascii="Times New Roman" w:hAnsi="Times New Roman" w:cs="Times New Roman"/>
          <w:sz w:val="24"/>
          <w:szCs w:val="24"/>
        </w:rPr>
        <w:t>декабря</w:t>
      </w:r>
      <w:r w:rsidR="00095320">
        <w:rPr>
          <w:rFonts w:ascii="Times New Roman" w:hAnsi="Times New Roman" w:cs="Times New Roman"/>
          <w:sz w:val="24"/>
          <w:szCs w:val="24"/>
        </w:rPr>
        <w:t xml:space="preserve"> 2020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095320">
        <w:rPr>
          <w:rFonts w:ascii="Times New Roman" w:hAnsi="Times New Roman" w:cs="Times New Roman"/>
          <w:b/>
          <w:sz w:val="24"/>
          <w:szCs w:val="24"/>
        </w:rPr>
        <w:t>29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декабря 2020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09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D812FB">
        <w:rPr>
          <w:rFonts w:ascii="Times New Roman" w:hAnsi="Times New Roman" w:cs="Times New Roman"/>
          <w:b/>
          <w:sz w:val="24"/>
          <w:szCs w:val="24"/>
        </w:rPr>
        <w:t xml:space="preserve"> аукционе № 3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действующий на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D812FB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2020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1E3570">
        <w:rPr>
          <w:rFonts w:ascii="Times New Roman" w:hAnsi="Times New Roman" w:cs="Times New Roman"/>
          <w:sz w:val="24"/>
          <w:szCs w:val="24"/>
        </w:rPr>
        <w:t>м в Документации об аукционе № 2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12FB">
        <w:rPr>
          <w:rFonts w:ascii="Times New Roman" w:hAnsi="Times New Roman" w:cs="Times New Roman"/>
          <w:b/>
          <w:bCs/>
          <w:sz w:val="24"/>
          <w:szCs w:val="24"/>
        </w:rPr>
        <w:t>«     » _________202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D812FB">
        <w:rPr>
          <w:rFonts w:ascii="Times New Roman" w:hAnsi="Times New Roman" w:cs="Times New Roman"/>
          <w:sz w:val="24"/>
          <w:szCs w:val="24"/>
        </w:rPr>
        <w:t xml:space="preserve">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D812FB">
        <w:rPr>
          <w:rFonts w:ascii="Times New Roman" w:hAnsi="Times New Roman" w:cs="Times New Roman"/>
          <w:sz w:val="24"/>
          <w:szCs w:val="24"/>
        </w:rPr>
        <w:t>и в извещении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D812FB" w:rsidRPr="00F250FD" w:rsidRDefault="00D812FB" w:rsidP="00D812FB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204B76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D50D49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4A10EF"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р/с 40101810600000010001 в Отделении Красноярск г. Красноярск;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ИНН 2437000340;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КПП 243701001;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 w:rsidR="001B7378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БИК 040407001.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Default="00524011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Pr="005169EA" w:rsidRDefault="00524011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6C26"/>
    <w:rsid w:val="0000743F"/>
    <w:rsid w:val="00010059"/>
    <w:rsid w:val="00013F7C"/>
    <w:rsid w:val="0002280D"/>
    <w:rsid w:val="000453B9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D1789"/>
    <w:rsid w:val="001E20C3"/>
    <w:rsid w:val="001E3570"/>
    <w:rsid w:val="001E6C9F"/>
    <w:rsid w:val="001E6D28"/>
    <w:rsid w:val="001F3C42"/>
    <w:rsid w:val="00200222"/>
    <w:rsid w:val="00204B76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613C8"/>
    <w:rsid w:val="0036250D"/>
    <w:rsid w:val="0036747C"/>
    <w:rsid w:val="0038069C"/>
    <w:rsid w:val="00380F2B"/>
    <w:rsid w:val="00392E2C"/>
    <w:rsid w:val="003B057A"/>
    <w:rsid w:val="003B3456"/>
    <w:rsid w:val="003C11D0"/>
    <w:rsid w:val="003C4DA9"/>
    <w:rsid w:val="003C5F88"/>
    <w:rsid w:val="003C646B"/>
    <w:rsid w:val="003C6E7F"/>
    <w:rsid w:val="003F17C5"/>
    <w:rsid w:val="00414056"/>
    <w:rsid w:val="0041621A"/>
    <w:rsid w:val="004217B3"/>
    <w:rsid w:val="004414E2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56F1A"/>
    <w:rsid w:val="005578F9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726A2"/>
    <w:rsid w:val="00A73488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DD8"/>
    <w:rsid w:val="00BA69A0"/>
    <w:rsid w:val="00BC179D"/>
    <w:rsid w:val="00BE2903"/>
    <w:rsid w:val="00BE3156"/>
    <w:rsid w:val="00BF100A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42E6"/>
    <w:rsid w:val="00CD7CB5"/>
    <w:rsid w:val="00CE4197"/>
    <w:rsid w:val="00CE6500"/>
    <w:rsid w:val="00D01731"/>
    <w:rsid w:val="00D330AE"/>
    <w:rsid w:val="00D37A40"/>
    <w:rsid w:val="00D50D49"/>
    <w:rsid w:val="00D564B8"/>
    <w:rsid w:val="00D57260"/>
    <w:rsid w:val="00D71204"/>
    <w:rsid w:val="00D80F9A"/>
    <w:rsid w:val="00D812FB"/>
    <w:rsid w:val="00D8187A"/>
    <w:rsid w:val="00D8751D"/>
    <w:rsid w:val="00D9287D"/>
    <w:rsid w:val="00D947D4"/>
    <w:rsid w:val="00D95D82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056C-C4CF-44CD-8487-4296207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4572</Words>
  <Characters>36040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7</cp:revision>
  <cp:lastPrinted>2020-11-20T04:51:00Z</cp:lastPrinted>
  <dcterms:created xsi:type="dcterms:W3CDTF">2020-11-18T05:44:00Z</dcterms:created>
  <dcterms:modified xsi:type="dcterms:W3CDTF">2020-11-25T10:04:00Z</dcterms:modified>
</cp:coreProperties>
</file>