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0" w:rsidRPr="006924D8" w:rsidRDefault="00494770" w:rsidP="006924D8">
      <w:pPr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in" o:ole="">
            <v:imagedata r:id="rId9" o:title=""/>
          </v:shape>
          <o:OLEObject Type="Embed" ProgID="Word.Picture.8" ShapeID="_x0000_i1025" DrawAspect="Content" ObjectID="_1534230118" r:id="rId10"/>
        </w:object>
      </w:r>
    </w:p>
    <w:p w:rsidR="00494770" w:rsidRPr="006924D8" w:rsidRDefault="00494770" w:rsidP="006924D8">
      <w:pPr>
        <w:spacing w:after="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6924D8">
        <w:rPr>
          <w:rStyle w:val="a3"/>
          <w:rFonts w:ascii="Times New Roman" w:hAnsi="Times New Roman"/>
          <w:sz w:val="28"/>
          <w:szCs w:val="28"/>
        </w:rPr>
        <w:t>АДМИНИСТРАЦИЯ ТУРУХАНСКОГО СЕЛЬСОВЕТА</w:t>
      </w:r>
    </w:p>
    <w:p w:rsidR="00494770" w:rsidRDefault="00494770" w:rsidP="006924D8">
      <w:pPr>
        <w:spacing w:after="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6924D8">
        <w:rPr>
          <w:rStyle w:val="a3"/>
          <w:rFonts w:ascii="Times New Roman" w:hAnsi="Times New Roman"/>
          <w:sz w:val="28"/>
          <w:szCs w:val="28"/>
        </w:rPr>
        <w:t>ТУРУХАНСКОГО РАЙОНА КРАСНОЯРСКОГО КРАЯ</w:t>
      </w:r>
    </w:p>
    <w:p w:rsidR="00484A41" w:rsidRPr="006924D8" w:rsidRDefault="00484A41" w:rsidP="006924D8">
      <w:pPr>
        <w:spacing w:after="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</w:p>
    <w:p w:rsidR="00494770" w:rsidRPr="006924D8" w:rsidRDefault="000C3BD9" w:rsidP="006924D8">
      <w:pPr>
        <w:spacing w:after="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6924D8">
        <w:rPr>
          <w:rStyle w:val="a3"/>
          <w:rFonts w:ascii="Times New Roman" w:hAnsi="Times New Roman"/>
          <w:sz w:val="28"/>
          <w:szCs w:val="28"/>
        </w:rPr>
        <w:t>П</w:t>
      </w:r>
      <w:proofErr w:type="gramEnd"/>
      <w:r w:rsidR="00494770" w:rsidRPr="006924D8">
        <w:rPr>
          <w:rStyle w:val="a3"/>
          <w:rFonts w:ascii="Times New Roman" w:hAnsi="Times New Roman"/>
          <w:sz w:val="28"/>
          <w:szCs w:val="28"/>
        </w:rPr>
        <w:t xml:space="preserve"> О С Т А Н О В Л Е Н И Е</w:t>
      </w:r>
    </w:p>
    <w:p w:rsidR="00E514BC" w:rsidRPr="006924D8" w:rsidRDefault="00E514BC" w:rsidP="006924D8">
      <w:pPr>
        <w:jc w:val="both"/>
        <w:rPr>
          <w:rFonts w:ascii="Times New Roman" w:hAnsi="Times New Roman"/>
          <w:sz w:val="28"/>
          <w:szCs w:val="28"/>
        </w:rPr>
      </w:pPr>
    </w:p>
    <w:p w:rsidR="00494770" w:rsidRPr="006924D8" w:rsidRDefault="004A6C25" w:rsidP="006924D8">
      <w:pPr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«</w:t>
      </w:r>
      <w:r w:rsidR="000B2CB4">
        <w:rPr>
          <w:rFonts w:ascii="Times New Roman" w:hAnsi="Times New Roman"/>
          <w:sz w:val="28"/>
          <w:szCs w:val="28"/>
        </w:rPr>
        <w:t>31</w:t>
      </w:r>
      <w:r w:rsidRPr="006924D8">
        <w:rPr>
          <w:rFonts w:ascii="Times New Roman" w:hAnsi="Times New Roman"/>
          <w:sz w:val="28"/>
          <w:szCs w:val="28"/>
        </w:rPr>
        <w:t>»</w:t>
      </w:r>
      <w:r w:rsidR="00E514BC" w:rsidRPr="006924D8">
        <w:rPr>
          <w:rFonts w:ascii="Times New Roman" w:hAnsi="Times New Roman"/>
          <w:sz w:val="28"/>
          <w:szCs w:val="28"/>
        </w:rPr>
        <w:t xml:space="preserve"> </w:t>
      </w:r>
      <w:r w:rsidR="00D826E6">
        <w:rPr>
          <w:rFonts w:ascii="Times New Roman" w:hAnsi="Times New Roman"/>
          <w:sz w:val="28"/>
          <w:szCs w:val="28"/>
        </w:rPr>
        <w:t>августа</w:t>
      </w:r>
      <w:r w:rsidR="00DE760D" w:rsidRPr="006924D8">
        <w:rPr>
          <w:rFonts w:ascii="Times New Roman" w:hAnsi="Times New Roman"/>
          <w:sz w:val="28"/>
          <w:szCs w:val="28"/>
        </w:rPr>
        <w:t xml:space="preserve"> </w:t>
      </w:r>
      <w:r w:rsidR="00AA2C19" w:rsidRPr="006924D8">
        <w:rPr>
          <w:rFonts w:ascii="Times New Roman" w:hAnsi="Times New Roman"/>
          <w:sz w:val="28"/>
          <w:szCs w:val="28"/>
        </w:rPr>
        <w:t>201</w:t>
      </w:r>
      <w:r w:rsidR="000B35A8">
        <w:rPr>
          <w:rFonts w:ascii="Times New Roman" w:hAnsi="Times New Roman"/>
          <w:sz w:val="28"/>
          <w:szCs w:val="28"/>
        </w:rPr>
        <w:t>6</w:t>
      </w:r>
      <w:r w:rsidR="00AA2C19" w:rsidRPr="006924D8">
        <w:rPr>
          <w:rFonts w:ascii="Times New Roman" w:hAnsi="Times New Roman"/>
          <w:sz w:val="28"/>
          <w:szCs w:val="28"/>
        </w:rPr>
        <w:t xml:space="preserve"> </w:t>
      </w:r>
      <w:r w:rsidR="00E514BC" w:rsidRPr="006924D8">
        <w:rPr>
          <w:rFonts w:ascii="Times New Roman" w:hAnsi="Times New Roman"/>
          <w:sz w:val="28"/>
          <w:szCs w:val="28"/>
        </w:rPr>
        <w:t>г.</w:t>
      </w:r>
      <w:r w:rsidR="00CF078B" w:rsidRPr="006924D8">
        <w:rPr>
          <w:rFonts w:ascii="Times New Roman" w:hAnsi="Times New Roman"/>
          <w:sz w:val="28"/>
          <w:szCs w:val="28"/>
        </w:rPr>
        <w:tab/>
      </w:r>
      <w:r w:rsidR="00CF078B"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="004F6A3E" w:rsidRPr="006924D8">
        <w:rPr>
          <w:rFonts w:ascii="Times New Roman" w:hAnsi="Times New Roman"/>
          <w:sz w:val="28"/>
          <w:szCs w:val="28"/>
        </w:rPr>
        <w:t>с.</w:t>
      </w:r>
      <w:r w:rsidR="00DE760D" w:rsidRPr="006924D8">
        <w:rPr>
          <w:rFonts w:ascii="Times New Roman" w:hAnsi="Times New Roman"/>
          <w:sz w:val="28"/>
          <w:szCs w:val="28"/>
        </w:rPr>
        <w:t xml:space="preserve"> </w:t>
      </w:r>
      <w:r w:rsidR="004F6A3E" w:rsidRPr="006924D8">
        <w:rPr>
          <w:rFonts w:ascii="Times New Roman" w:hAnsi="Times New Roman"/>
          <w:sz w:val="28"/>
          <w:szCs w:val="28"/>
        </w:rPr>
        <w:t>Туруханск</w:t>
      </w:r>
      <w:r w:rsidR="004F6A3E" w:rsidRPr="006924D8">
        <w:rPr>
          <w:rFonts w:ascii="Times New Roman" w:hAnsi="Times New Roman"/>
          <w:sz w:val="28"/>
          <w:szCs w:val="28"/>
        </w:rPr>
        <w:tab/>
      </w:r>
      <w:r w:rsidR="000C3BD9" w:rsidRPr="006924D8">
        <w:rPr>
          <w:rFonts w:ascii="Times New Roman" w:hAnsi="Times New Roman"/>
          <w:sz w:val="28"/>
          <w:szCs w:val="28"/>
        </w:rPr>
        <w:tab/>
      </w:r>
      <w:r w:rsidR="000C3BD9" w:rsidRPr="006924D8">
        <w:rPr>
          <w:rFonts w:ascii="Times New Roman" w:hAnsi="Times New Roman"/>
          <w:sz w:val="28"/>
          <w:szCs w:val="28"/>
        </w:rPr>
        <w:tab/>
      </w:r>
      <w:r w:rsidR="000C3BD9" w:rsidRPr="006924D8">
        <w:rPr>
          <w:rFonts w:ascii="Times New Roman" w:hAnsi="Times New Roman"/>
          <w:sz w:val="28"/>
          <w:szCs w:val="28"/>
        </w:rPr>
        <w:tab/>
      </w:r>
      <w:r w:rsidR="004F6A3E" w:rsidRPr="006924D8">
        <w:rPr>
          <w:rFonts w:ascii="Times New Roman" w:hAnsi="Times New Roman"/>
          <w:sz w:val="28"/>
          <w:szCs w:val="28"/>
        </w:rPr>
        <w:t>№</w:t>
      </w:r>
      <w:r w:rsidR="00DE760D" w:rsidRPr="006924D8">
        <w:rPr>
          <w:rFonts w:ascii="Times New Roman" w:hAnsi="Times New Roman"/>
          <w:sz w:val="28"/>
          <w:szCs w:val="28"/>
        </w:rPr>
        <w:t xml:space="preserve"> </w:t>
      </w:r>
      <w:r w:rsidR="00574DCF">
        <w:rPr>
          <w:rFonts w:ascii="Times New Roman" w:hAnsi="Times New Roman"/>
          <w:sz w:val="28"/>
          <w:szCs w:val="28"/>
        </w:rPr>
        <w:t>160</w:t>
      </w:r>
    </w:p>
    <w:p w:rsidR="000C3BD9" w:rsidRPr="006924D8" w:rsidRDefault="00465B75" w:rsidP="006924D8">
      <w:pPr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F078B" w:rsidRPr="006924D8">
        <w:rPr>
          <w:rFonts w:ascii="Times New Roman" w:hAnsi="Times New Roman"/>
          <w:b/>
          <w:sz w:val="28"/>
          <w:szCs w:val="28"/>
        </w:rPr>
        <w:t>отчета об</w:t>
      </w:r>
      <w:r w:rsidRPr="006924D8">
        <w:rPr>
          <w:rFonts w:ascii="Times New Roman" w:hAnsi="Times New Roman"/>
          <w:b/>
          <w:sz w:val="28"/>
          <w:szCs w:val="28"/>
        </w:rPr>
        <w:t xml:space="preserve"> исполнени</w:t>
      </w:r>
      <w:r w:rsidR="00CF078B" w:rsidRPr="006924D8">
        <w:rPr>
          <w:rFonts w:ascii="Times New Roman" w:hAnsi="Times New Roman"/>
          <w:b/>
          <w:sz w:val="28"/>
          <w:szCs w:val="28"/>
        </w:rPr>
        <w:t>и</w:t>
      </w:r>
      <w:r w:rsidRPr="006924D8">
        <w:rPr>
          <w:rFonts w:ascii="Times New Roman" w:hAnsi="Times New Roman"/>
          <w:b/>
          <w:sz w:val="28"/>
          <w:szCs w:val="28"/>
        </w:rPr>
        <w:t xml:space="preserve"> муниципальных программ </w:t>
      </w:r>
      <w:r w:rsidR="001C064A" w:rsidRPr="006924D8">
        <w:rPr>
          <w:rFonts w:ascii="Times New Roman" w:hAnsi="Times New Roman"/>
          <w:b/>
          <w:sz w:val="28"/>
          <w:szCs w:val="28"/>
        </w:rPr>
        <w:t>м</w:t>
      </w:r>
      <w:r w:rsidRPr="006924D8">
        <w:rPr>
          <w:rFonts w:ascii="Times New Roman" w:hAnsi="Times New Roman"/>
          <w:b/>
          <w:sz w:val="28"/>
          <w:szCs w:val="28"/>
        </w:rPr>
        <w:t>униципального образования Ту</w:t>
      </w:r>
      <w:r w:rsidR="001C064A" w:rsidRPr="006924D8">
        <w:rPr>
          <w:rFonts w:ascii="Times New Roman" w:hAnsi="Times New Roman"/>
          <w:b/>
          <w:sz w:val="28"/>
          <w:szCs w:val="28"/>
        </w:rPr>
        <w:t>руханский сельсовет за 201</w:t>
      </w:r>
      <w:r w:rsidR="004A6C25" w:rsidRPr="006924D8">
        <w:rPr>
          <w:rFonts w:ascii="Times New Roman" w:hAnsi="Times New Roman"/>
          <w:b/>
          <w:sz w:val="28"/>
          <w:szCs w:val="28"/>
        </w:rPr>
        <w:t>5</w:t>
      </w:r>
      <w:r w:rsidR="001C064A" w:rsidRPr="006924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1EFF" w:rsidRPr="006924D8" w:rsidRDefault="00362DBF" w:rsidP="006924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Во исполнение решения Туруханского сельского Совета депутатов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 xml:space="preserve">№ </w:t>
      </w:r>
      <w:r w:rsidR="00CF078B" w:rsidRPr="006924D8">
        <w:rPr>
          <w:rFonts w:ascii="Times New Roman" w:hAnsi="Times New Roman"/>
          <w:sz w:val="28"/>
          <w:szCs w:val="28"/>
        </w:rPr>
        <w:t>24-123</w:t>
      </w:r>
      <w:r w:rsidRPr="006924D8">
        <w:rPr>
          <w:rFonts w:ascii="Times New Roman" w:hAnsi="Times New Roman"/>
          <w:sz w:val="28"/>
          <w:szCs w:val="28"/>
        </w:rPr>
        <w:t xml:space="preserve"> от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2</w:t>
      </w:r>
      <w:r w:rsidR="00CF078B" w:rsidRPr="006924D8">
        <w:rPr>
          <w:rFonts w:ascii="Times New Roman" w:hAnsi="Times New Roman"/>
          <w:sz w:val="28"/>
          <w:szCs w:val="28"/>
        </w:rPr>
        <w:t>7</w:t>
      </w:r>
      <w:r w:rsidRPr="006924D8">
        <w:rPr>
          <w:rFonts w:ascii="Times New Roman" w:hAnsi="Times New Roman"/>
          <w:sz w:val="28"/>
          <w:szCs w:val="28"/>
        </w:rPr>
        <w:t>.12.201</w:t>
      </w:r>
      <w:r w:rsidR="00CF078B" w:rsidRPr="006924D8">
        <w:rPr>
          <w:rFonts w:ascii="Times New Roman" w:hAnsi="Times New Roman"/>
          <w:sz w:val="28"/>
          <w:szCs w:val="28"/>
        </w:rPr>
        <w:t>2</w:t>
      </w:r>
      <w:r w:rsidRPr="006924D8">
        <w:rPr>
          <w:rFonts w:ascii="Times New Roman" w:hAnsi="Times New Roman"/>
          <w:sz w:val="28"/>
          <w:szCs w:val="28"/>
        </w:rPr>
        <w:t xml:space="preserve"> года «</w:t>
      </w:r>
      <w:r w:rsidR="00CF078B" w:rsidRPr="006924D8">
        <w:rPr>
          <w:rFonts w:ascii="Times New Roman" w:hAnsi="Times New Roman"/>
          <w:sz w:val="28"/>
          <w:szCs w:val="28"/>
        </w:rPr>
        <w:t>Об утверждении комплексной программы социально-экономического развития муниципального образования Туруханский сельсовет на период с 2013-2015 годы</w:t>
      </w:r>
      <w:r w:rsidRPr="006924D8">
        <w:rPr>
          <w:rFonts w:ascii="Times New Roman" w:hAnsi="Times New Roman"/>
          <w:sz w:val="28"/>
          <w:szCs w:val="28"/>
        </w:rPr>
        <w:t>»</w:t>
      </w:r>
      <w:r w:rsidR="001C064A" w:rsidRPr="006924D8">
        <w:rPr>
          <w:rFonts w:ascii="Times New Roman" w:hAnsi="Times New Roman"/>
          <w:sz w:val="28"/>
          <w:szCs w:val="28"/>
        </w:rPr>
        <w:t xml:space="preserve">, </w:t>
      </w:r>
      <w:r w:rsidR="00CF078B" w:rsidRPr="006924D8">
        <w:rPr>
          <w:rFonts w:ascii="Times New Roman" w:hAnsi="Times New Roman"/>
          <w:sz w:val="28"/>
          <w:szCs w:val="28"/>
        </w:rPr>
        <w:t>решения Туруханского сельского Совета депутатов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="00CF078B" w:rsidRPr="006924D8">
        <w:rPr>
          <w:rFonts w:ascii="Times New Roman" w:hAnsi="Times New Roman"/>
          <w:sz w:val="28"/>
          <w:szCs w:val="28"/>
        </w:rPr>
        <w:t>№ 31-172 от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="00CF078B" w:rsidRPr="006924D8">
        <w:rPr>
          <w:rFonts w:ascii="Times New Roman" w:hAnsi="Times New Roman"/>
          <w:sz w:val="28"/>
          <w:szCs w:val="28"/>
        </w:rPr>
        <w:t>22.11.2013 года «Об утверждении положения о бюджетном процессе в Туруханском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="00CF078B" w:rsidRPr="006924D8">
        <w:rPr>
          <w:rFonts w:ascii="Times New Roman" w:hAnsi="Times New Roman"/>
          <w:sz w:val="28"/>
          <w:szCs w:val="28"/>
        </w:rPr>
        <w:t>сельсовете»</w:t>
      </w:r>
      <w:r w:rsidRPr="006924D8">
        <w:rPr>
          <w:rFonts w:ascii="Times New Roman" w:hAnsi="Times New Roman"/>
          <w:sz w:val="28"/>
          <w:szCs w:val="28"/>
        </w:rPr>
        <w:t>, руководствуясь постановлением Администрации Туруханского сельсовета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№ 86 от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30.08.2013 года «О порядке принятия решения о разработке, формировании и реализации долгосрочных целевых программ поселения», ст.ст.47, 50 Устава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Туруханского сельсовета Туруханского района Красноярского края,</w:t>
      </w:r>
    </w:p>
    <w:p w:rsidR="000D7F45" w:rsidRPr="006924D8" w:rsidRDefault="000D7F45" w:rsidP="006924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F45" w:rsidRPr="006924D8" w:rsidRDefault="000D7F45" w:rsidP="006924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BD3" w:rsidRPr="006924D8" w:rsidRDefault="00DF6E9F" w:rsidP="006924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ПОСТАНОВЛЯЮ</w:t>
      </w:r>
      <w:r w:rsidR="00BB697C" w:rsidRPr="006924D8">
        <w:rPr>
          <w:rFonts w:ascii="Times New Roman" w:hAnsi="Times New Roman"/>
          <w:sz w:val="28"/>
          <w:szCs w:val="28"/>
        </w:rPr>
        <w:t>:</w:t>
      </w:r>
    </w:p>
    <w:p w:rsidR="00DC1B6F" w:rsidRPr="006924D8" w:rsidRDefault="000D7F45" w:rsidP="006924D8">
      <w:pPr>
        <w:pStyle w:val="a4"/>
        <w:numPr>
          <w:ilvl w:val="0"/>
          <w:numId w:val="7"/>
        </w:numPr>
        <w:ind w:left="0" w:right="-57" w:firstLine="567"/>
        <w:contextualSpacing/>
        <w:jc w:val="both"/>
        <w:outlineLvl w:val="0"/>
        <w:rPr>
          <w:rStyle w:val="a3"/>
          <w:b w:val="0"/>
          <w:kern w:val="36"/>
          <w:sz w:val="28"/>
          <w:szCs w:val="28"/>
        </w:rPr>
      </w:pPr>
      <w:r w:rsidRPr="006924D8">
        <w:rPr>
          <w:sz w:val="28"/>
          <w:szCs w:val="28"/>
        </w:rPr>
        <w:t xml:space="preserve">Утвердить </w:t>
      </w:r>
      <w:r w:rsidR="00CF078B" w:rsidRPr="006924D8">
        <w:rPr>
          <w:sz w:val="28"/>
          <w:szCs w:val="28"/>
        </w:rPr>
        <w:t>отчет</w:t>
      </w:r>
      <w:r w:rsidRPr="006924D8">
        <w:rPr>
          <w:sz w:val="28"/>
          <w:szCs w:val="28"/>
        </w:rPr>
        <w:t xml:space="preserve"> </w:t>
      </w:r>
      <w:r w:rsidR="00CF078B" w:rsidRPr="006924D8">
        <w:rPr>
          <w:sz w:val="28"/>
          <w:szCs w:val="28"/>
        </w:rPr>
        <w:t xml:space="preserve">об </w:t>
      </w:r>
      <w:r w:rsidRPr="006924D8">
        <w:rPr>
          <w:sz w:val="28"/>
          <w:szCs w:val="28"/>
        </w:rPr>
        <w:t>исполнени</w:t>
      </w:r>
      <w:r w:rsidR="00CF078B" w:rsidRPr="006924D8">
        <w:rPr>
          <w:sz w:val="28"/>
          <w:szCs w:val="28"/>
        </w:rPr>
        <w:t>и</w:t>
      </w:r>
      <w:r w:rsidRPr="006924D8">
        <w:rPr>
          <w:sz w:val="28"/>
          <w:szCs w:val="28"/>
        </w:rPr>
        <w:t xml:space="preserve"> муниципальных программ </w:t>
      </w:r>
      <w:r w:rsidR="001C064A" w:rsidRPr="006924D8">
        <w:rPr>
          <w:sz w:val="28"/>
          <w:szCs w:val="28"/>
        </w:rPr>
        <w:t>м</w:t>
      </w:r>
      <w:r w:rsidRPr="006924D8">
        <w:rPr>
          <w:sz w:val="28"/>
          <w:szCs w:val="28"/>
        </w:rPr>
        <w:t>униципального образования Туруханский сельсовет за 201</w:t>
      </w:r>
      <w:r w:rsidR="004A6C25" w:rsidRPr="006924D8">
        <w:rPr>
          <w:sz w:val="28"/>
          <w:szCs w:val="28"/>
        </w:rPr>
        <w:t>5</w:t>
      </w:r>
      <w:r w:rsidRPr="006924D8">
        <w:rPr>
          <w:sz w:val="28"/>
          <w:szCs w:val="28"/>
        </w:rPr>
        <w:t xml:space="preserve"> год</w:t>
      </w:r>
    </w:p>
    <w:p w:rsidR="00DC1B6F" w:rsidRPr="006924D8" w:rsidRDefault="00DC1B6F" w:rsidP="006924D8">
      <w:pPr>
        <w:pStyle w:val="a4"/>
        <w:numPr>
          <w:ilvl w:val="0"/>
          <w:numId w:val="7"/>
        </w:numPr>
        <w:ind w:left="0" w:right="-57"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6924D8">
        <w:rPr>
          <w:sz w:val="28"/>
          <w:szCs w:val="28"/>
        </w:rPr>
        <w:t>Настоящее постановление подлежит официальному опубликованию в газете «Наш Туруханск – Ведомости» и</w:t>
      </w:r>
      <w:r w:rsidR="00D211AD">
        <w:rPr>
          <w:sz w:val="28"/>
          <w:szCs w:val="28"/>
        </w:rPr>
        <w:t xml:space="preserve"> </w:t>
      </w:r>
      <w:r w:rsidRPr="006924D8">
        <w:rPr>
          <w:sz w:val="28"/>
          <w:szCs w:val="28"/>
        </w:rPr>
        <w:t>вступает в силу со дня подписания.</w:t>
      </w:r>
    </w:p>
    <w:p w:rsidR="00DC1B6F" w:rsidRPr="006924D8" w:rsidRDefault="00DC1B6F" w:rsidP="006924D8">
      <w:pPr>
        <w:pStyle w:val="a4"/>
        <w:numPr>
          <w:ilvl w:val="0"/>
          <w:numId w:val="7"/>
        </w:numPr>
        <w:ind w:left="0" w:right="-57" w:firstLine="567"/>
        <w:contextualSpacing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6924D8">
        <w:rPr>
          <w:sz w:val="28"/>
          <w:szCs w:val="28"/>
        </w:rPr>
        <w:t>Контроль за</w:t>
      </w:r>
      <w:proofErr w:type="gramEnd"/>
      <w:r w:rsidRPr="006924D8">
        <w:rPr>
          <w:sz w:val="28"/>
          <w:szCs w:val="28"/>
        </w:rPr>
        <w:t xml:space="preserve"> исполнением постановления вложить на </w:t>
      </w:r>
      <w:r w:rsidR="00F1388F">
        <w:rPr>
          <w:sz w:val="28"/>
          <w:szCs w:val="28"/>
        </w:rPr>
        <w:t xml:space="preserve">исполняющего обязанности </w:t>
      </w:r>
      <w:r w:rsidRPr="006924D8">
        <w:rPr>
          <w:sz w:val="28"/>
          <w:szCs w:val="28"/>
        </w:rPr>
        <w:t xml:space="preserve">начальника отдела учета, отчетности, планирования и исполнения бюджета - главный бухгалтер Администрации Туруханского сельсовета </w:t>
      </w:r>
      <w:r w:rsidR="00F1388F">
        <w:rPr>
          <w:sz w:val="28"/>
          <w:szCs w:val="28"/>
        </w:rPr>
        <w:t>Мельникова М.М</w:t>
      </w:r>
      <w:r w:rsidRPr="006924D8">
        <w:rPr>
          <w:sz w:val="28"/>
          <w:szCs w:val="28"/>
        </w:rPr>
        <w:t>.</w:t>
      </w:r>
    </w:p>
    <w:p w:rsidR="005D7F02" w:rsidRPr="006924D8" w:rsidRDefault="005D7F02" w:rsidP="00692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4770" w:rsidRPr="006924D8" w:rsidRDefault="00494770" w:rsidP="006924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388F" w:rsidRDefault="00F1388F" w:rsidP="00F1388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75F1A" w:rsidRPr="006924D8" w:rsidRDefault="00BA6464" w:rsidP="00F138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Глава</w:t>
      </w:r>
      <w:r w:rsidR="00494770" w:rsidRPr="006924D8">
        <w:rPr>
          <w:rFonts w:ascii="Times New Roman" w:hAnsi="Times New Roman"/>
          <w:sz w:val="28"/>
          <w:szCs w:val="28"/>
        </w:rPr>
        <w:t xml:space="preserve"> Туруханского сельсовета</w:t>
      </w:r>
      <w:r w:rsidR="00CF078B" w:rsidRPr="006924D8">
        <w:rPr>
          <w:rFonts w:ascii="Times New Roman" w:hAnsi="Times New Roman"/>
          <w:sz w:val="28"/>
          <w:szCs w:val="28"/>
        </w:rPr>
        <w:tab/>
      </w:r>
      <w:r w:rsidR="00CF078B" w:rsidRPr="006924D8">
        <w:rPr>
          <w:rFonts w:ascii="Times New Roman" w:hAnsi="Times New Roman"/>
          <w:sz w:val="28"/>
          <w:szCs w:val="28"/>
        </w:rPr>
        <w:tab/>
      </w:r>
      <w:r w:rsidR="00CF078B" w:rsidRPr="006924D8">
        <w:rPr>
          <w:rFonts w:ascii="Times New Roman" w:hAnsi="Times New Roman"/>
          <w:sz w:val="28"/>
          <w:szCs w:val="28"/>
        </w:rPr>
        <w:tab/>
      </w:r>
      <w:r w:rsidR="00494770" w:rsidRPr="006924D8">
        <w:rPr>
          <w:rFonts w:ascii="Times New Roman" w:hAnsi="Times New Roman"/>
          <w:sz w:val="28"/>
          <w:szCs w:val="28"/>
        </w:rPr>
        <w:tab/>
      </w:r>
      <w:r w:rsidR="000C3BD9" w:rsidRPr="006924D8">
        <w:rPr>
          <w:rFonts w:ascii="Times New Roman" w:hAnsi="Times New Roman"/>
          <w:sz w:val="28"/>
          <w:szCs w:val="28"/>
        </w:rPr>
        <w:tab/>
      </w:r>
      <w:r w:rsidR="000B35A8">
        <w:rPr>
          <w:rFonts w:ascii="Times New Roman" w:hAnsi="Times New Roman"/>
          <w:sz w:val="28"/>
          <w:szCs w:val="28"/>
        </w:rPr>
        <w:tab/>
      </w:r>
      <w:r w:rsidR="00F1388F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F1388F">
        <w:rPr>
          <w:rFonts w:ascii="Times New Roman" w:hAnsi="Times New Roman"/>
          <w:sz w:val="28"/>
          <w:szCs w:val="28"/>
        </w:rPr>
        <w:t>Канаев</w:t>
      </w:r>
      <w:proofErr w:type="spellEnd"/>
    </w:p>
    <w:p w:rsidR="00465B75" w:rsidRPr="006924D8" w:rsidRDefault="00375F1A" w:rsidP="006924D8">
      <w:pPr>
        <w:widowControl w:val="0"/>
        <w:suppressAutoHyphens/>
        <w:autoSpaceDE w:val="0"/>
        <w:spacing w:after="0"/>
        <w:jc w:val="right"/>
        <w:rPr>
          <w:rFonts w:ascii="Times New Roman" w:eastAsia="MS Mincho" w:hAnsi="Times New Roman"/>
          <w:kern w:val="2"/>
          <w:sz w:val="28"/>
          <w:szCs w:val="28"/>
          <w:lang w:eastAsia="ar-SA"/>
        </w:rPr>
      </w:pPr>
      <w:r w:rsidRPr="006924D8">
        <w:rPr>
          <w:rFonts w:ascii="Times New Roman" w:hAnsi="Times New Roman"/>
          <w:sz w:val="28"/>
          <w:szCs w:val="28"/>
        </w:rPr>
        <w:br w:type="page"/>
      </w:r>
      <w:r w:rsidR="00465B75"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lastRenderedPageBreak/>
        <w:t xml:space="preserve">Утвержден </w:t>
      </w:r>
    </w:p>
    <w:p w:rsidR="00465B75" w:rsidRPr="006924D8" w:rsidRDefault="00465B75" w:rsidP="006924D8">
      <w:pPr>
        <w:widowControl w:val="0"/>
        <w:suppressAutoHyphens/>
        <w:autoSpaceDE w:val="0"/>
        <w:spacing w:after="0"/>
        <w:jc w:val="right"/>
        <w:rPr>
          <w:rFonts w:ascii="Times New Roman" w:eastAsia="MS Mincho" w:hAnsi="Times New Roman"/>
          <w:kern w:val="2"/>
          <w:sz w:val="28"/>
          <w:szCs w:val="28"/>
          <w:lang w:eastAsia="ar-SA"/>
        </w:rPr>
      </w:pP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>постановлением Администрации</w:t>
      </w:r>
    </w:p>
    <w:p w:rsidR="00465B75" w:rsidRPr="006924D8" w:rsidRDefault="00465B75" w:rsidP="006924D8">
      <w:pPr>
        <w:widowControl w:val="0"/>
        <w:suppressAutoHyphens/>
        <w:autoSpaceDE w:val="0"/>
        <w:spacing w:after="0"/>
        <w:jc w:val="right"/>
        <w:rPr>
          <w:rFonts w:ascii="Times New Roman" w:eastAsia="MS Mincho" w:hAnsi="Times New Roman"/>
          <w:kern w:val="2"/>
          <w:sz w:val="28"/>
          <w:szCs w:val="28"/>
          <w:lang w:eastAsia="ar-SA"/>
        </w:rPr>
      </w:pP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 xml:space="preserve">Туруханского сельсовета </w:t>
      </w:r>
    </w:p>
    <w:p w:rsidR="00465B75" w:rsidRPr="006924D8" w:rsidRDefault="00465B75" w:rsidP="006924D8">
      <w:pPr>
        <w:widowControl w:val="0"/>
        <w:suppressAutoHyphens/>
        <w:autoSpaceDE w:val="0"/>
        <w:spacing w:after="0"/>
        <w:jc w:val="right"/>
        <w:rPr>
          <w:rFonts w:ascii="Times New Roman" w:eastAsia="MS Mincho" w:hAnsi="Times New Roman"/>
          <w:kern w:val="2"/>
          <w:sz w:val="28"/>
          <w:szCs w:val="28"/>
          <w:lang w:eastAsia="ar-SA"/>
        </w:rPr>
      </w:pP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>от</w:t>
      </w:r>
      <w:r w:rsidR="00D211AD">
        <w:rPr>
          <w:rFonts w:ascii="Times New Roman" w:eastAsia="MS Mincho" w:hAnsi="Times New Roman"/>
          <w:kern w:val="2"/>
          <w:sz w:val="28"/>
          <w:szCs w:val="28"/>
          <w:lang w:eastAsia="ar-SA"/>
        </w:rPr>
        <w:t xml:space="preserve"> </w:t>
      </w:r>
      <w:r w:rsidR="00B27A97">
        <w:rPr>
          <w:rFonts w:ascii="Times New Roman" w:eastAsia="MS Mincho" w:hAnsi="Times New Roman"/>
          <w:kern w:val="2"/>
          <w:sz w:val="28"/>
          <w:szCs w:val="28"/>
          <w:lang w:eastAsia="ar-SA"/>
        </w:rPr>
        <w:t>31</w:t>
      </w: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>.0</w:t>
      </w:r>
      <w:r w:rsidR="00B27A97">
        <w:rPr>
          <w:rFonts w:ascii="Times New Roman" w:eastAsia="MS Mincho" w:hAnsi="Times New Roman"/>
          <w:kern w:val="2"/>
          <w:sz w:val="28"/>
          <w:szCs w:val="28"/>
          <w:lang w:eastAsia="ar-SA"/>
        </w:rPr>
        <w:t>8</w:t>
      </w: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>.201</w:t>
      </w:r>
      <w:r w:rsidR="004A6C25"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>6</w:t>
      </w:r>
      <w:r w:rsidRPr="006924D8">
        <w:rPr>
          <w:rFonts w:ascii="Times New Roman" w:eastAsia="MS Mincho" w:hAnsi="Times New Roman"/>
          <w:kern w:val="2"/>
          <w:sz w:val="28"/>
          <w:szCs w:val="28"/>
          <w:lang w:eastAsia="ar-SA"/>
        </w:rPr>
        <w:t xml:space="preserve"> №</w:t>
      </w:r>
      <w:r w:rsidR="00574DCF">
        <w:rPr>
          <w:rFonts w:ascii="Times New Roman" w:eastAsia="MS Mincho" w:hAnsi="Times New Roman"/>
          <w:kern w:val="2"/>
          <w:sz w:val="28"/>
          <w:szCs w:val="28"/>
          <w:lang w:eastAsia="ar-SA"/>
        </w:rPr>
        <w:t xml:space="preserve"> 160</w:t>
      </w:r>
    </w:p>
    <w:p w:rsidR="00465B75" w:rsidRPr="006924D8" w:rsidRDefault="00465B75" w:rsidP="006924D8">
      <w:pPr>
        <w:widowControl w:val="0"/>
        <w:suppressAutoHyphens/>
        <w:autoSpaceDE w:val="0"/>
        <w:spacing w:after="0"/>
        <w:jc w:val="right"/>
        <w:rPr>
          <w:rFonts w:ascii="Times New Roman" w:eastAsia="MS Mincho" w:hAnsi="Times New Roman"/>
          <w:kern w:val="2"/>
          <w:sz w:val="28"/>
          <w:szCs w:val="28"/>
          <w:lang w:eastAsia="ar-SA"/>
        </w:rPr>
      </w:pPr>
    </w:p>
    <w:p w:rsidR="000D7F45" w:rsidRPr="006924D8" w:rsidRDefault="00CF078B" w:rsidP="006924D8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0" w:name="_Toc417977580"/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>Отчет</w:t>
      </w:r>
      <w:r w:rsidR="000D7F45" w:rsidRPr="006924D8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</w:p>
    <w:p w:rsidR="000D7F45" w:rsidRPr="006924D8" w:rsidRDefault="00CF078B" w:rsidP="006924D8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 xml:space="preserve">об </w:t>
      </w:r>
      <w:r w:rsidR="000D7F45" w:rsidRPr="006924D8">
        <w:rPr>
          <w:rFonts w:ascii="Times New Roman" w:eastAsia="Calibri" w:hAnsi="Times New Roman" w:cs="Times New Roman"/>
          <w:b w:val="0"/>
          <w:bCs w:val="0"/>
          <w:color w:val="auto"/>
        </w:rPr>
        <w:t>исполнени</w:t>
      </w:r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>и</w:t>
      </w:r>
      <w:r w:rsidR="000D7F45" w:rsidRPr="006924D8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муниципальных программ </w:t>
      </w:r>
    </w:p>
    <w:p w:rsidR="000D7F45" w:rsidRPr="006924D8" w:rsidRDefault="000D7F45" w:rsidP="006924D8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 xml:space="preserve">Муниципального образования Туруханский сельсовет </w:t>
      </w:r>
    </w:p>
    <w:p w:rsidR="000D7F45" w:rsidRPr="006924D8" w:rsidRDefault="000D7F45" w:rsidP="006924D8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>за 201</w:t>
      </w:r>
      <w:r w:rsidR="004A6C25" w:rsidRPr="006924D8">
        <w:rPr>
          <w:rFonts w:ascii="Times New Roman" w:eastAsia="Calibri" w:hAnsi="Times New Roman" w:cs="Times New Roman"/>
          <w:b w:val="0"/>
          <w:bCs w:val="0"/>
          <w:color w:val="auto"/>
        </w:rPr>
        <w:t>5</w:t>
      </w:r>
      <w:r w:rsidRPr="006924D8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</w:t>
      </w:r>
    </w:p>
    <w:p w:rsidR="00465B75" w:rsidRPr="00241F5B" w:rsidRDefault="00241F5B" w:rsidP="006924D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41F5B">
        <w:rPr>
          <w:rFonts w:ascii="Times New Roman" w:hAnsi="Times New Roman" w:cs="Times New Roman"/>
          <w:color w:val="auto"/>
        </w:rPr>
        <w:t>Раздел 1. Методика анализа муниципальных</w:t>
      </w:r>
      <w:r w:rsidR="00D211AD">
        <w:rPr>
          <w:rFonts w:ascii="Times New Roman" w:hAnsi="Times New Roman" w:cs="Times New Roman"/>
          <w:color w:val="auto"/>
        </w:rPr>
        <w:t xml:space="preserve"> </w:t>
      </w:r>
      <w:r w:rsidRPr="00241F5B">
        <w:rPr>
          <w:rFonts w:ascii="Times New Roman" w:hAnsi="Times New Roman" w:cs="Times New Roman"/>
          <w:color w:val="auto"/>
        </w:rPr>
        <w:t>программ за 201</w:t>
      </w:r>
      <w:r w:rsidR="004A6C25" w:rsidRPr="00241F5B">
        <w:rPr>
          <w:rFonts w:ascii="Times New Roman" w:hAnsi="Times New Roman" w:cs="Times New Roman"/>
          <w:color w:val="auto"/>
        </w:rPr>
        <w:t>5</w:t>
      </w:r>
      <w:r w:rsidRPr="00241F5B">
        <w:rPr>
          <w:rFonts w:ascii="Times New Roman" w:hAnsi="Times New Roman" w:cs="Times New Roman"/>
          <w:color w:val="auto"/>
        </w:rPr>
        <w:t xml:space="preserve"> год</w:t>
      </w:r>
      <w:bookmarkEnd w:id="0"/>
    </w:p>
    <w:p w:rsidR="00465B75" w:rsidRPr="006924D8" w:rsidRDefault="00465B75" w:rsidP="006924D8">
      <w:pPr>
        <w:rPr>
          <w:rFonts w:ascii="Times New Roman" w:hAnsi="Times New Roman"/>
          <w:sz w:val="28"/>
          <w:szCs w:val="28"/>
        </w:rPr>
      </w:pP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Оценка эффективности реализации Программ проводиться с использованием показателей (индикаторов) (далее - показатели) выполнения Программ (далее - показатели), мониторинг и оценка степени, достижения целевых значений которых позволяют проанализировать ход выполнения Программ и выработать правильное управленческое решение.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Методика оценки эффективности Программ (далее - Методика) представляет собой алгоритм оценки в процессе (по годам Программ) и по итогам реализации Программ в целом как результативности Программ,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1) степень достижения запланированных результатов (достижения целей и решения задач) Программ (оценка результативности);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2) степень соответствия фактических затрат бюджета поселения запланированному уровню (оценка полноты использования бюджетных средств);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3) эффективность использования средств бюджета поселения (оценка экономической эффективности достижения результатов).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Программ на основе анализа достижения ожидаемых результатов Программ. Оценка эффективности реализации Программ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Расчет результативности по каждому показателю Программ проводится по формуле: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CD838AA" wp14:editId="6E02C286">
            <wp:extent cx="126428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D8">
        <w:rPr>
          <w:rFonts w:ascii="Times New Roman" w:hAnsi="Times New Roman"/>
          <w:sz w:val="28"/>
          <w:szCs w:val="28"/>
        </w:rPr>
        <w:t>, (1.1)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где: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4D8">
        <w:rPr>
          <w:rFonts w:ascii="Times New Roman" w:hAnsi="Times New Roman"/>
          <w:sz w:val="28"/>
          <w:szCs w:val="28"/>
        </w:rPr>
        <w:lastRenderedPageBreak/>
        <w:t>Ei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 - степень достижения i - показателя Программ (процентов);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4D8">
        <w:rPr>
          <w:rFonts w:ascii="Times New Roman" w:hAnsi="Times New Roman"/>
          <w:sz w:val="28"/>
          <w:szCs w:val="28"/>
        </w:rPr>
        <w:t>Tfi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4D8">
        <w:rPr>
          <w:rFonts w:ascii="Times New Roman" w:hAnsi="Times New Roman"/>
          <w:sz w:val="28"/>
          <w:szCs w:val="28"/>
        </w:rPr>
        <w:t>TNi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 - установленное Программой целевое значение показателя.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Расчет результативности реализации Программ в целом проводится по формуле: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AED76AD" wp14:editId="02EECF8D">
            <wp:extent cx="1271905" cy="6121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D8">
        <w:rPr>
          <w:rFonts w:ascii="Times New Roman" w:hAnsi="Times New Roman"/>
          <w:sz w:val="28"/>
          <w:szCs w:val="28"/>
        </w:rPr>
        <w:t>, (1.2)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где: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 - результативность реализации Программ (процентов);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n - количество показателей Программ.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924D8">
        <w:rPr>
          <w:rFonts w:ascii="Times New Roman" w:hAnsi="Times New Roman"/>
          <w:sz w:val="28"/>
          <w:szCs w:val="28"/>
        </w:rPr>
        <w:t>оценки степени достижения запланированных результатов Программ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устанавливаются следующие критерии: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результативности Е равно или больше 80%, степень достижения запланированных результатов Программ оценивается как высокая;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результативности Е равно или больше 50%, но меньше 80%, степень достижения запланированных результатов Программ оценивается как удовлетворительная;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результативности Е меньше 50%, степень достижения запланированных результатов Программ оценивается как неудовлетворительная.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Расчет </w:t>
      </w:r>
      <w:proofErr w:type="gramStart"/>
      <w:r w:rsidRPr="006924D8">
        <w:rPr>
          <w:rFonts w:ascii="Times New Roman" w:hAnsi="Times New Roman"/>
          <w:sz w:val="28"/>
          <w:szCs w:val="28"/>
        </w:rPr>
        <w:t>степени соответствия фактических затрат бюджета поселения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на реализацию Программ запланированному уровню производится по следующей формуле: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E9CFBB6" wp14:editId="07714466">
            <wp:extent cx="126428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D8">
        <w:rPr>
          <w:rFonts w:ascii="Times New Roman" w:hAnsi="Times New Roman"/>
          <w:sz w:val="28"/>
          <w:szCs w:val="28"/>
        </w:rPr>
        <w:t>, (1.3)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где: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D8">
        <w:rPr>
          <w:rFonts w:ascii="Times New Roman" w:hAnsi="Times New Roman"/>
          <w:sz w:val="28"/>
          <w:szCs w:val="28"/>
        </w:rPr>
        <w:t>П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- полнота использования бюджетных средств;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ЗФ - фактические расходы бюджета поселения на реализацию Программ в соответствующем периоде;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ЗП - запланированные бюджетом поселения расходы на реализацию Программ в соответствующем периоде.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924D8">
        <w:rPr>
          <w:rFonts w:ascii="Times New Roman" w:hAnsi="Times New Roman"/>
          <w:sz w:val="28"/>
          <w:szCs w:val="28"/>
        </w:rPr>
        <w:t>оценки степени соответствия фактических затрат бюджета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на реализацию Программ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если значение показателя результативности Е и значение показателя полноты использования бюджетных средств </w:t>
      </w:r>
      <w:proofErr w:type="gramStart"/>
      <w:r w:rsidRPr="006924D8">
        <w:rPr>
          <w:rFonts w:ascii="Times New Roman" w:hAnsi="Times New Roman"/>
          <w:sz w:val="28"/>
          <w:szCs w:val="28"/>
        </w:rPr>
        <w:t>П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равны или больше 80%, то степень соответствия фактических затрат бюджета поселения на реализацию Программ запланированному уровню оценивается как удовлетворительная;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если значения показателя результативности Е меньше 80%, а значение показателя полноты использования бюджетных средств </w:t>
      </w:r>
      <w:proofErr w:type="gramStart"/>
      <w:r w:rsidRPr="006924D8">
        <w:rPr>
          <w:rFonts w:ascii="Times New Roman" w:hAnsi="Times New Roman"/>
          <w:sz w:val="28"/>
          <w:szCs w:val="28"/>
        </w:rPr>
        <w:t>П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меньше 100%, то степень соответствия фактических затрат бюджета поселения на реализацию Программ запланированному уровню оценивается как неудовлетворительная.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lastRenderedPageBreak/>
        <w:t xml:space="preserve">Расчет </w:t>
      </w:r>
      <w:proofErr w:type="gramStart"/>
      <w:r w:rsidRPr="006924D8">
        <w:rPr>
          <w:rFonts w:ascii="Times New Roman" w:hAnsi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на реализацию Программ производится по следующей формуле: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F59A7EA" wp14:editId="4D8B91F3">
            <wp:extent cx="485140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D8">
        <w:rPr>
          <w:rFonts w:ascii="Times New Roman" w:hAnsi="Times New Roman"/>
          <w:sz w:val="28"/>
          <w:szCs w:val="28"/>
        </w:rPr>
        <w:t>, (1.4)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где: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Э - эффективность использования средств бюджета поселения;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D8">
        <w:rPr>
          <w:rFonts w:ascii="Times New Roman" w:hAnsi="Times New Roman"/>
          <w:sz w:val="28"/>
          <w:szCs w:val="28"/>
        </w:rPr>
        <w:t>П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 - показатель результативности реализации Программ.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924D8">
        <w:rPr>
          <w:rFonts w:ascii="Times New Roman" w:hAnsi="Times New Roman"/>
          <w:sz w:val="28"/>
          <w:szCs w:val="28"/>
        </w:rPr>
        <w:t>оценки эффективности использования средств бюджета поселения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при реализации Программ устанавливаются следующие критерии: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Pr="006924D8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Э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465B75" w:rsidRPr="006924D8" w:rsidRDefault="00465B75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если значение показателя эффективность использования средств бюджета поселения</w:t>
      </w:r>
      <w:proofErr w:type="gramStart"/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Э</w:t>
      </w:r>
      <w:proofErr w:type="gramEnd"/>
      <w:r w:rsidRPr="006924D8">
        <w:rPr>
          <w:rFonts w:ascii="Times New Roman" w:hAnsi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465B75" w:rsidRPr="006924D8" w:rsidRDefault="00465B75" w:rsidP="006924D8">
      <w:pPr>
        <w:rPr>
          <w:rFonts w:ascii="Times New Roman" w:hAnsi="Times New Roman"/>
          <w:sz w:val="28"/>
          <w:szCs w:val="28"/>
        </w:rPr>
      </w:pPr>
    </w:p>
    <w:p w:rsidR="00465B75" w:rsidRPr="006924D8" w:rsidRDefault="00465B75" w:rsidP="006924D8">
      <w:pPr>
        <w:rPr>
          <w:rFonts w:ascii="Times New Roman" w:hAnsi="Times New Roman"/>
          <w:sz w:val="28"/>
          <w:szCs w:val="28"/>
        </w:rPr>
        <w:sectPr w:rsidR="00465B75" w:rsidRPr="006924D8" w:rsidSect="00484A41">
          <w:footerReference w:type="default" r:id="rId15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41F5B" w:rsidRPr="00241F5B" w:rsidRDefault="00241F5B" w:rsidP="006924D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28265428"/>
      <w:r w:rsidRPr="00241F5B">
        <w:rPr>
          <w:rFonts w:ascii="Times New Roman" w:hAnsi="Times New Roman" w:cs="Times New Roman"/>
          <w:color w:val="auto"/>
        </w:rPr>
        <w:lastRenderedPageBreak/>
        <w:t>Раздел 2. Анализ исполнения муниципальных программ за 2015 год</w:t>
      </w:r>
    </w:p>
    <w:p w:rsidR="00857976" w:rsidRPr="00241F5B" w:rsidRDefault="00241F5B" w:rsidP="006924D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41F5B">
        <w:rPr>
          <w:rFonts w:ascii="Times New Roman" w:hAnsi="Times New Roman" w:cs="Times New Roman"/>
          <w:color w:val="auto"/>
        </w:rPr>
        <w:t>2.1. Муниципальная программа «</w:t>
      </w:r>
      <w:r w:rsidRPr="00241F5B">
        <w:rPr>
          <w:rFonts w:ascii="Times New Roman" w:eastAsia="Times New Roman" w:hAnsi="Times New Roman" w:cs="Times New Roman"/>
          <w:color w:val="auto"/>
          <w:lang w:eastAsia="ru-RU"/>
        </w:rPr>
        <w:t>Энергосбережение и повышение энергетической эффективности на территории</w:t>
      </w:r>
      <w:r w:rsidRPr="00241F5B">
        <w:rPr>
          <w:rFonts w:ascii="Times New Roman" w:hAnsi="Times New Roman" w:cs="Times New Roman"/>
          <w:color w:val="auto"/>
        </w:rPr>
        <w:t xml:space="preserve"> муниципального образования Туруханский сельсовет</w:t>
      </w:r>
      <w:bookmarkEnd w:id="1"/>
      <w:r w:rsidR="0056231D">
        <w:rPr>
          <w:rFonts w:ascii="Times New Roman" w:hAnsi="Times New Roman" w:cs="Times New Roman"/>
          <w:color w:val="auto"/>
        </w:rPr>
        <w:t>»</w:t>
      </w:r>
    </w:p>
    <w:p w:rsidR="00857976" w:rsidRPr="006924D8" w:rsidRDefault="00857976" w:rsidP="0069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4D8" w:rsidRPr="006924D8" w:rsidRDefault="006924D8" w:rsidP="006924D8">
      <w:pPr>
        <w:spacing w:after="0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 производства и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Проблема высокой энергоемкости экономики, большие энергетические издержки в жилищно-коммунальном хозяйстве и бюджетном секторе актуальны как для Красноярского края в целом, Туруханского района так и для Туруханского сельсовета в частности. 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Туруханский сельсовет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Pr="006924D8">
        <w:rPr>
          <w:rFonts w:ascii="Times New Roman" w:hAnsi="Times New Roman"/>
          <w:sz w:val="28"/>
          <w:szCs w:val="28"/>
        </w:rPr>
        <w:t>энергодефицитным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, получающим 100% потребляемой электроэнергии от </w:t>
      </w:r>
      <w:proofErr w:type="spellStart"/>
      <w:r w:rsidRPr="006924D8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 организации по ценам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 xml:space="preserve">оптового рынка, в связи с этим решение вопросов повышения </w:t>
      </w:r>
      <w:proofErr w:type="spellStart"/>
      <w:r w:rsidRPr="006924D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6924D8">
        <w:rPr>
          <w:rFonts w:ascii="Times New Roman" w:hAnsi="Times New Roman"/>
          <w:sz w:val="28"/>
          <w:szCs w:val="28"/>
        </w:rPr>
        <w:t xml:space="preserve"> имеет приоритетное значение.</w:t>
      </w:r>
    </w:p>
    <w:p w:rsidR="006924D8" w:rsidRPr="006924D8" w:rsidRDefault="006924D8" w:rsidP="00692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В ведении муниципального образования Туруханский сельсовет находятся вопросы организация в границах поселения электро-, тепл</w:t>
      </w:r>
      <w:proofErr w:type="gramStart"/>
      <w:r w:rsidRPr="006924D8">
        <w:rPr>
          <w:rFonts w:ascii="Times New Roman" w:hAnsi="Times New Roman"/>
          <w:sz w:val="28"/>
          <w:szCs w:val="28"/>
        </w:rPr>
        <w:t>о-</w:t>
      </w:r>
      <w:proofErr w:type="gramEnd"/>
      <w:r w:rsidRPr="006924D8">
        <w:rPr>
          <w:rFonts w:ascii="Times New Roman" w:hAnsi="Times New Roman"/>
          <w:sz w:val="28"/>
          <w:szCs w:val="28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Состояние дел по энергосбережению в Туруханском сельсовете нуждается в принятии и реализации практических мер, способных обеспечить переход учреждений Туруханского сельсовета на энергосберегающий путь развития.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Туруханский сельсовет находятся объекты недвижимого имущества: два казенных муниципальных учреждения культуры, </w:t>
      </w:r>
      <w:r w:rsidR="00516135">
        <w:rPr>
          <w:rFonts w:ascii="Times New Roman" w:hAnsi="Times New Roman"/>
          <w:sz w:val="28"/>
          <w:szCs w:val="28"/>
        </w:rPr>
        <w:t>62</w:t>
      </w:r>
      <w:r w:rsidRPr="006924D8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фонда, здание гаража, два склада, в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 xml:space="preserve">безвозмездном пользовании находятся два административных помещения. 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Ежегодно жилищный фонд поселения пополняется за счет передаваемых гражданами жилых помещений в собственность Туруханского сельсовета по программам отселения граждан из районов Крайнего Севера.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Отсутствие энергосберегающей техники, приборов учета расхода энергоресурсов, специальных материалов вызвано недостаточным платежеспособным спросом, слабостью информационной базы и инфраструктуры рынка.</w:t>
      </w:r>
    </w:p>
    <w:p w:rsidR="006924D8" w:rsidRPr="006924D8" w:rsidRDefault="006924D8" w:rsidP="006924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Кроме того, существует социальная напряженность среди потребителей, вызванная неэффективной организацией предоставления коммунальных услуг.</w:t>
      </w:r>
    </w:p>
    <w:p w:rsidR="006924D8" w:rsidRDefault="006924D8" w:rsidP="0069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4D8" w:rsidRPr="006924D8" w:rsidRDefault="006924D8" w:rsidP="0069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4D8" w:rsidRPr="00AA31F5" w:rsidRDefault="006924D8" w:rsidP="006924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  <w:r w:rsidRPr="00AA31F5">
        <w:rPr>
          <w:rFonts w:ascii="Times New Roman" w:hAnsi="Times New Roman"/>
          <w:b/>
          <w:sz w:val="28"/>
          <w:szCs w:val="28"/>
        </w:rPr>
        <w:t>: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1.Федеральный закон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2.Постановление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3.Распоряжение Правительства РФ от 01.12.2009 №1830-Р «Об утверждении плана мероприятий в области энергосбережения»;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4.Приказ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эффективности»;4. Указ Президента РФ от 04.06. 2008 года № 889 «О некоторых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мерах по повышению энергетической и экологической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24D8">
        <w:rPr>
          <w:rFonts w:ascii="Times New Roman" w:hAnsi="Times New Roman"/>
          <w:sz w:val="28"/>
          <w:szCs w:val="28"/>
        </w:rPr>
        <w:t>эффективности российской экономики».</w:t>
      </w:r>
    </w:p>
    <w:p w:rsid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5. Постановление Администрации Туруханского сельсовета № 86 от 30.08.2013 «Об утверждении Порядка принятия решений о разработке муниципальных программ Туруханского сельсовета, их формировании и реализации »</w:t>
      </w:r>
    </w:p>
    <w:p w:rsidR="006924D8" w:rsidRDefault="006924D8" w:rsidP="0069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b/>
          <w:sz w:val="28"/>
          <w:szCs w:val="28"/>
        </w:rPr>
        <w:t>Цель программы: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эффективности использования энергетических ресурсов Туруханского сельсовета; 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лучшение качества жизни и благосостояния населения Туруханского сельсовета;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бучение и подготовка персонала;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 xml:space="preserve">окращение удельных расходов энергоресурсов (водных ресурсов) без ущемления интересов населения и предприятий; 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нижение финансовой нагрузки на бюджет за счет сокращения платежей за топливо, тепловую и электрическую энергию; 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экономических, технических и организационных условий для эффективного использования энергетических ресурсов, стимулирования проведения энергосберегающей политики производителями и потребителями энергии на основе экономической заинтересованности; </w:t>
      </w:r>
    </w:p>
    <w:p w:rsid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С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реализации жилищно-коммунальной реформы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4D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программы: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комплекса организационн</w:t>
      </w:r>
      <w:proofErr w:type="gramStart"/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мероприятий по управлению энергосбережением, в том числе создание системы показателей, 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характеризующих энергетическую эффективность при производстве, передаче, и потреблении энергетических ресурсов;</w:t>
      </w:r>
    </w:p>
    <w:p w:rsidR="006924D8" w:rsidRPr="006924D8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применения энергосберегающих технологий при модернизации, реконструкции и капитальном ремонте основных фондов объектов</w:t>
      </w:r>
      <w:r w:rsidR="00D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коммунального комплекса;</w:t>
      </w:r>
    </w:p>
    <w:p w:rsidR="006924D8" w:rsidRPr="00AA31F5" w:rsidRDefault="006924D8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924D8">
        <w:rPr>
          <w:rFonts w:ascii="Times New Roman" w:eastAsia="Times New Roman" w:hAnsi="Times New Roman"/>
          <w:sz w:val="28"/>
          <w:szCs w:val="28"/>
          <w:lang w:eastAsia="ru-RU"/>
        </w:rPr>
        <w:t>Введение энергетических паспортов, обеспечение учета объемов потребляемых энергетических ресурсов.</w:t>
      </w:r>
    </w:p>
    <w:p w:rsidR="00766F71" w:rsidRPr="00AA31F5" w:rsidRDefault="00766F71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F71" w:rsidRDefault="00766F71" w:rsidP="006924D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- сокращение удельных показателей энергопотребления экономики муниципального образования;</w:t>
      </w: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местного бюджета на содержание энергосетей;</w:t>
      </w: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- переход на приборный учет расчетов с организациями коммунального комплекса;</w:t>
      </w: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- создание муниципальной нормативн</w:t>
      </w:r>
      <w:proofErr w:type="gramStart"/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базы по энергосбережению и стимулированию повышения </w:t>
      </w:r>
      <w:proofErr w:type="spellStart"/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proofErr w:type="spellEnd"/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>-эффективности.</w:t>
      </w:r>
    </w:p>
    <w:p w:rsidR="00516135" w:rsidRDefault="00516135" w:rsidP="006924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35" w:rsidRPr="00AA31F5" w:rsidRDefault="00516135" w:rsidP="006924D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b/>
          <w:sz w:val="28"/>
          <w:szCs w:val="24"/>
          <w:lang w:eastAsia="ru-RU"/>
        </w:rPr>
        <w:t>Объемы и источники финансирования программы:</w:t>
      </w:r>
    </w:p>
    <w:p w:rsidR="00516135" w:rsidRDefault="00516135" w:rsidP="006924D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2015 год- 7 207,07 тыс.</w:t>
      </w:r>
      <w:r w:rsidR="0042435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руб.</w:t>
      </w:r>
      <w:r w:rsidRP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Бюджет муниципального образования Туруханский сельсовет.</w:t>
      </w:r>
    </w:p>
    <w:p w:rsidR="00766F71" w:rsidRDefault="00766F71" w:rsidP="006924D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66F7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Подпрограммы:</w:t>
      </w:r>
    </w:p>
    <w:p w:rsidR="00766F71" w:rsidRPr="00766F71" w:rsidRDefault="00766F71" w:rsidP="00766F7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Программа состоит из одной подпрограммы</w:t>
      </w:r>
      <w:r w:rsidRP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766F71">
        <w:rPr>
          <w:rFonts w:ascii="Times New Roman" w:hAnsi="Times New Roman"/>
          <w:sz w:val="28"/>
          <w:szCs w:val="24"/>
        </w:rPr>
        <w:t>«</w:t>
      </w:r>
      <w:r w:rsidRPr="00766F71">
        <w:rPr>
          <w:rFonts w:ascii="Times New Roman" w:eastAsia="Times New Roman" w:hAnsi="Times New Roman"/>
          <w:sz w:val="28"/>
          <w:szCs w:val="24"/>
          <w:lang w:eastAsia="ru-RU"/>
        </w:rPr>
        <w:t>Содержание и ремонт приборов уличного освещения»</w:t>
      </w:r>
    </w:p>
    <w:p w:rsidR="006924D8" w:rsidRPr="006924D8" w:rsidRDefault="006924D8" w:rsidP="0069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4350" w:rsidRPr="00241F5B" w:rsidRDefault="00241F5B" w:rsidP="00241F5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28265429"/>
      <w:r w:rsidRPr="00241F5B">
        <w:rPr>
          <w:rFonts w:ascii="Times New Roman" w:hAnsi="Times New Roman" w:cs="Times New Roman"/>
          <w:color w:val="auto"/>
          <w:sz w:val="28"/>
          <w:szCs w:val="28"/>
        </w:rPr>
        <w:t>2.1.1. Подпрограмма «</w:t>
      </w:r>
      <w:r w:rsidRPr="00241F5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содержание и ремонт приборов уличного освещения»</w:t>
      </w:r>
      <w:bookmarkEnd w:id="2"/>
    </w:p>
    <w:p w:rsidR="00766F71" w:rsidRPr="00766F71" w:rsidRDefault="00766F71" w:rsidP="00766F71">
      <w:pPr>
        <w:rPr>
          <w:lang w:eastAsia="ru-RU"/>
        </w:rPr>
      </w:pP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стоимости энергоресурсов, дефицита бюджета, текущей экономической ситуации, крайне важным становится обеспечение эффективного использования энергоресурсов на муниципальных объектах.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Рост потребности в энергоресурсах уже не может быть полностью обеспечен за счет увеличения объемов производства. Недостающую часть можно восполнить за счет энергосберегающих технологий и мероприятий, сокращения непроизводительных расходов энергетических ресурсов. В результате достигается снижение затрат на производство, передачу, потребление энергоресурсов, повышение эффективности работы коммунальной инфраструктуры.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Замена </w:t>
      </w:r>
      <w:proofErr w:type="spellStart"/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энергозатратных</w:t>
      </w:r>
      <w:proofErr w:type="spellEnd"/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светильников на энергосберегающие светильники уличного освещения влечет существенную экономию средств бюджета поселения на организацию уличного освещения населенных пунктов муниципального образования.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услуг по энергоснабжению муниципальных учреждений превышают. </w:t>
      </w:r>
      <w:proofErr w:type="gramStart"/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примерно 40% процентов этих затрат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являются следствием отсутствия эффективных методов использования ресурсов и эффективного управления потреблением энергии в том числе в помещении Администрации Туруханского сельсовета, где отсутствие отдельных приборов учета энергопотребления</w:t>
      </w:r>
      <w:r w:rsidR="00D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в помещениях используемых поселением</w:t>
      </w:r>
      <w:r w:rsidR="00D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влечет оплату энергопотребления</w:t>
      </w:r>
      <w:r w:rsidR="00D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лишь посредством расчета от общего объема потребления муниципальными учреждениями района, находящихся в том же здании.</w:t>
      </w:r>
      <w:proofErr w:type="gramEnd"/>
    </w:p>
    <w:p w:rsidR="00424350" w:rsidRDefault="00241F5B" w:rsidP="00241F5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F5B">
        <w:rPr>
          <w:rFonts w:ascii="Times New Roman" w:hAnsi="Times New Roman"/>
          <w:sz w:val="28"/>
          <w:szCs w:val="28"/>
        </w:rPr>
        <w:t xml:space="preserve">Выбор программных мероприятий обоснован потребностью в их проведении с учетом анализа состояния бюджетной сферы, жилищного фонда и коммунальной инфраструктуры в поселении, разработанных органами местного самоуправления соответствующих муниципальных программ в области энергосбережения и повышения энергетической эффективности, а также на основании Федерального </w:t>
      </w:r>
      <w:hyperlink r:id="rId16" w:history="1">
        <w:r w:rsidRPr="00241F5B">
          <w:rPr>
            <w:rStyle w:val="a9"/>
            <w:rFonts w:ascii="Times New Roman" w:hAnsi="Times New Roman"/>
            <w:sz w:val="28"/>
            <w:szCs w:val="28"/>
          </w:rPr>
          <w:t>закона</w:t>
        </w:r>
      </w:hyperlink>
      <w:r w:rsidRPr="00241F5B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241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F5B">
        <w:rPr>
          <w:rFonts w:ascii="Times New Roman" w:hAnsi="Times New Roman"/>
          <w:sz w:val="28"/>
          <w:szCs w:val="28"/>
        </w:rPr>
        <w:t xml:space="preserve">Российской Федерации", </w:t>
      </w:r>
      <w:hyperlink r:id="rId17" w:history="1">
        <w:r w:rsidRPr="00241F5B">
          <w:rPr>
            <w:rStyle w:val="a9"/>
            <w:rFonts w:ascii="Times New Roman" w:hAnsi="Times New Roman"/>
            <w:sz w:val="28"/>
            <w:szCs w:val="28"/>
          </w:rPr>
          <w:t>Постановления</w:t>
        </w:r>
      </w:hyperlink>
      <w:r w:rsidRPr="00241F5B">
        <w:rPr>
          <w:rFonts w:ascii="Times New Roman" w:hAnsi="Times New Roman"/>
          <w:sz w:val="28"/>
          <w:szCs w:val="28"/>
        </w:rPr>
        <w:t xml:space="preserve"> Правительства РФ от 31.12.2009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8" w:history="1">
        <w:r w:rsidRPr="00241F5B">
          <w:rPr>
            <w:rStyle w:val="a9"/>
            <w:rFonts w:ascii="Times New Roman" w:hAnsi="Times New Roman"/>
            <w:sz w:val="28"/>
            <w:szCs w:val="28"/>
          </w:rPr>
          <w:t>Приказа</w:t>
        </w:r>
      </w:hyperlink>
      <w:r w:rsidRPr="00241F5B">
        <w:rPr>
          <w:rFonts w:ascii="Times New Roman" w:hAnsi="Times New Roman"/>
          <w:sz w:val="28"/>
          <w:szCs w:val="28"/>
        </w:rPr>
        <w:t xml:space="preserve"> Минэкономразвития России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</w:r>
      <w:proofErr w:type="gramEnd"/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5B">
        <w:rPr>
          <w:rFonts w:ascii="Times New Roman" w:hAnsi="Times New Roman"/>
          <w:b/>
          <w:sz w:val="28"/>
          <w:szCs w:val="28"/>
        </w:rPr>
        <w:t>Основная цель</w:t>
      </w: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подпрограммы: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использования энергетических ресурсов Туруханского сельсовета; 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обучение и подготовка персонала;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финансовой нагрузки на бюджет за счет сокращения платежей электрическую энергию; 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экономических, технических и организационных условий для эффективного использования энергетических ресурсов, стимулирования проведения энергосберегающей политики производителями и потребителями энергии на основе экономической заинтересованности; </w:t>
      </w:r>
    </w:p>
    <w:p w:rsidR="00241F5B" w:rsidRPr="00241F5B" w:rsidRDefault="00241F5B" w:rsidP="00241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D211AD">
        <w:rPr>
          <w:rFonts w:ascii="Times New Roman" w:hAnsi="Times New Roman" w:cs="Times New Roman"/>
          <w:sz w:val="28"/>
          <w:szCs w:val="28"/>
        </w:rPr>
        <w:t xml:space="preserve"> </w:t>
      </w:r>
      <w:r w:rsidRPr="00241F5B">
        <w:rPr>
          <w:rFonts w:ascii="Times New Roman" w:hAnsi="Times New Roman" w:cs="Times New Roman"/>
          <w:sz w:val="28"/>
          <w:szCs w:val="28"/>
        </w:rPr>
        <w:t>создание условий для реализации жилищно-коммунальной реформы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подпрограммы: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комплекса организационн</w:t>
      </w:r>
      <w:proofErr w:type="gramStart"/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передаче, и потреблении энергетических ресурсов ;</w:t>
      </w:r>
    </w:p>
    <w:p w:rsidR="00241F5B" w:rsidRPr="00241F5B" w:rsidRDefault="00241F5B" w:rsidP="0024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применения энергосберегающих технологий при модернизации, реконструкции и капитальном ремонте основных фондов объектов</w:t>
      </w:r>
      <w:r w:rsidR="00D21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F5B">
        <w:rPr>
          <w:rFonts w:ascii="Times New Roman" w:eastAsia="Times New Roman" w:hAnsi="Times New Roman"/>
          <w:sz w:val="28"/>
          <w:szCs w:val="28"/>
          <w:lang w:eastAsia="ru-RU"/>
        </w:rPr>
        <w:t>коммунального комплекса;</w:t>
      </w:r>
    </w:p>
    <w:p w:rsidR="00241F5B" w:rsidRPr="00241F5B" w:rsidRDefault="00241F5B" w:rsidP="00241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241F5B">
        <w:rPr>
          <w:rFonts w:ascii="Times New Roman" w:hAnsi="Times New Roman" w:cs="Times New Roman"/>
          <w:sz w:val="28"/>
          <w:szCs w:val="28"/>
        </w:rPr>
        <w:t>Введение энергетических паспортов, обеспечение учета объемов потребляемых энергетических ресурсов.</w:t>
      </w:r>
    </w:p>
    <w:p w:rsidR="00241F5B" w:rsidRDefault="00241F5B" w:rsidP="00241F5B">
      <w:pPr>
        <w:ind w:firstLine="708"/>
        <w:jc w:val="both"/>
      </w:pPr>
      <w:r w:rsidRPr="00241F5B">
        <w:rPr>
          <w:rFonts w:ascii="Times New Roman" w:hAnsi="Times New Roman"/>
          <w:sz w:val="28"/>
          <w:szCs w:val="28"/>
        </w:rPr>
        <w:t>Индикаторами действия настоящей программы выступают целевые показатели, отражающие поэтапную динамику изменения объема потребления топливно-энергетических ресурсов бюджетными учреждениями до 25% ежегодно, а также снижение объемов потребления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241F5B">
        <w:rPr>
          <w:rFonts w:ascii="Times New Roman" w:hAnsi="Times New Roman"/>
          <w:sz w:val="28"/>
          <w:szCs w:val="28"/>
        </w:rPr>
        <w:t xml:space="preserve">электрической энергии для уличного освещения, </w:t>
      </w:r>
      <w:r w:rsidRPr="00241F5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соответствие с</w:t>
      </w:r>
      <w:r w:rsidRPr="00241F5B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241F5B">
        <w:rPr>
          <w:rFonts w:ascii="Times New Roman" w:hAnsi="Times New Roman"/>
          <w:color w:val="000000"/>
          <w:sz w:val="28"/>
          <w:szCs w:val="28"/>
        </w:rPr>
        <w:t xml:space="preserve"> №1 к </w:t>
      </w:r>
      <w:r>
        <w:rPr>
          <w:rFonts w:ascii="Times New Roman" w:hAnsi="Times New Roman"/>
          <w:color w:val="000000"/>
          <w:sz w:val="28"/>
          <w:szCs w:val="28"/>
        </w:rPr>
        <w:t>Постановлению Администрации Туруханского района Красноярского края №149 от 03.09.2015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241F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41F5B" w:rsidRPr="00241F5B" w:rsidRDefault="00241F5B" w:rsidP="00241F5B">
      <w:pPr>
        <w:jc w:val="both"/>
        <w:rPr>
          <w:sz w:val="28"/>
          <w:szCs w:val="28"/>
          <w:lang w:eastAsia="ru-RU"/>
        </w:rPr>
      </w:pPr>
    </w:p>
    <w:p w:rsidR="00424350" w:rsidRDefault="00424350" w:rsidP="0042435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4350" w:rsidRPr="00BF5653" w:rsidRDefault="00424350" w:rsidP="0042435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Целевые </w:t>
      </w:r>
      <w:r w:rsidR="00EF2E1B">
        <w:rPr>
          <w:rFonts w:ascii="Times New Roman" w:hAnsi="Times New Roman"/>
          <w:sz w:val="28"/>
          <w:szCs w:val="28"/>
          <w:lang w:eastAsia="ru-RU"/>
        </w:rPr>
        <w:t>индикатор</w:t>
      </w:r>
      <w:r w:rsidR="00AA31F5">
        <w:rPr>
          <w:rFonts w:ascii="Times New Roman" w:hAnsi="Times New Roman"/>
          <w:sz w:val="28"/>
          <w:szCs w:val="28"/>
          <w:lang w:eastAsia="ru-RU"/>
        </w:rPr>
        <w:t>ы</w:t>
      </w:r>
      <w:r w:rsidR="009E3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EF2E1B" w:rsidRPr="00BF5653">
        <w:rPr>
          <w:rFonts w:ascii="Times New Roman" w:hAnsi="Times New Roman"/>
          <w:sz w:val="28"/>
          <w:szCs w:val="28"/>
          <w:lang w:eastAsia="ru-RU"/>
        </w:rPr>
        <w:t>, %</w:t>
      </w:r>
    </w:p>
    <w:p w:rsidR="00424350" w:rsidRPr="00424350" w:rsidRDefault="00424350" w:rsidP="00424350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63"/>
        <w:gridCol w:w="1701"/>
        <w:gridCol w:w="1417"/>
      </w:tblGrid>
      <w:tr w:rsidR="009E357C" w:rsidRPr="00424350" w:rsidTr="009E35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03093C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8D20E1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E357C" w:rsidRPr="00424350" w:rsidTr="003D141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EF2E1B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/>
                <w:sz w:val="24"/>
                <w:szCs w:val="24"/>
              </w:rPr>
              <w:t>снижение энергопотребления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EF2E1B" w:rsidRDefault="00EF2E1B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03093C" w:rsidRDefault="0003093C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424350" w:rsidRDefault="0003093C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5,23</w:t>
            </w:r>
          </w:p>
        </w:tc>
      </w:tr>
      <w:tr w:rsidR="009E357C" w:rsidRPr="00424350" w:rsidTr="009E3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9E357C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7C" w:rsidRPr="00424350" w:rsidRDefault="00EF2E1B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/>
                <w:sz w:val="24"/>
                <w:szCs w:val="24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EF2E1B" w:rsidRDefault="00EF2E1B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5,99</w:t>
            </w:r>
          </w:p>
        </w:tc>
      </w:tr>
    </w:tbl>
    <w:p w:rsidR="00276D96" w:rsidRDefault="00276D96" w:rsidP="00276D96">
      <w:pPr>
        <w:spacing w:after="0"/>
        <w:ind w:firstLine="708"/>
        <w:rPr>
          <w:rFonts w:ascii="Times New Roman" w:hAnsi="Times New Roman"/>
          <w:sz w:val="28"/>
          <w:szCs w:val="28"/>
          <w:lang w:val="en-US" w:eastAsia="ru-RU"/>
        </w:rPr>
      </w:pPr>
    </w:p>
    <w:p w:rsidR="00511BD4" w:rsidRDefault="00511BD4" w:rsidP="00030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746D5">
        <w:rPr>
          <w:rFonts w:ascii="Times New Roman" w:hAnsi="Times New Roman"/>
          <w:sz w:val="28"/>
          <w:szCs w:val="28"/>
        </w:rPr>
        <w:t>В соответствие с приложением №1</w:t>
      </w:r>
      <w:r w:rsidR="0003093C">
        <w:rPr>
          <w:rFonts w:ascii="Times New Roman" w:hAnsi="Times New Roman"/>
          <w:sz w:val="28"/>
          <w:szCs w:val="28"/>
        </w:rPr>
        <w:t xml:space="preserve"> заключенных му</w:t>
      </w:r>
      <w:bookmarkStart w:id="3" w:name="_GoBack"/>
      <w:bookmarkEnd w:id="3"/>
      <w:r w:rsidR="0003093C">
        <w:rPr>
          <w:rFonts w:ascii="Times New Roman" w:hAnsi="Times New Roman"/>
          <w:sz w:val="28"/>
          <w:szCs w:val="28"/>
        </w:rPr>
        <w:t>ниципальных контрактов №01-У/2014 от 30.12.2014 г. и №01-У/2015 от 14.02.2015 г.</w:t>
      </w:r>
      <w:r w:rsidR="00A746D5">
        <w:rPr>
          <w:rFonts w:ascii="Times New Roman" w:hAnsi="Times New Roman"/>
          <w:sz w:val="28"/>
          <w:szCs w:val="28"/>
        </w:rPr>
        <w:t xml:space="preserve"> объем потребляемой электроэнергии для нужд уличного освещения составил:</w:t>
      </w:r>
    </w:p>
    <w:p w:rsidR="00A746D5" w:rsidRDefault="00A746D5" w:rsidP="002833DD">
      <w:pPr>
        <w:pStyle w:val="a4"/>
        <w:numPr>
          <w:ilvl w:val="0"/>
          <w:numId w:val="1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2014 год – 258 300 кВт/час;</w:t>
      </w:r>
    </w:p>
    <w:p w:rsidR="00A746D5" w:rsidRDefault="00A746D5" w:rsidP="002833DD">
      <w:pPr>
        <w:pStyle w:val="a4"/>
        <w:numPr>
          <w:ilvl w:val="0"/>
          <w:numId w:val="1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2015 год – 244 800 кВт/час.</w:t>
      </w:r>
    </w:p>
    <w:p w:rsidR="00626B89" w:rsidRDefault="00626B89" w:rsidP="00626B89">
      <w:pPr>
        <w:pStyle w:val="a4"/>
        <w:ind w:left="0" w:firstLine="709"/>
        <w:jc w:val="both"/>
        <w:rPr>
          <w:sz w:val="28"/>
          <w:szCs w:val="28"/>
        </w:rPr>
      </w:pPr>
      <w:r w:rsidRPr="0079046E">
        <w:rPr>
          <w:sz w:val="28"/>
          <w:szCs w:val="28"/>
        </w:rPr>
        <w:t xml:space="preserve">На основании решения Совета депутатов Туруханского сельсовета «О бюджете на 2014 год и плановый 2015-2016 период» и решения Совета депутатов Туруханского сельсовета «О бюджете на 2015 год и плановый 2016-2017 период» </w:t>
      </w:r>
      <w:r w:rsidR="000C65E2" w:rsidRPr="0079046E">
        <w:rPr>
          <w:sz w:val="28"/>
          <w:szCs w:val="28"/>
        </w:rPr>
        <w:t xml:space="preserve">на обеспечение энергопотребления в рамках данной подпрограммы составил в </w:t>
      </w:r>
      <w:r w:rsidRPr="0079046E">
        <w:rPr>
          <w:sz w:val="28"/>
          <w:szCs w:val="28"/>
        </w:rPr>
        <w:t>объем</w:t>
      </w:r>
      <w:r w:rsidR="000C65E2" w:rsidRPr="0079046E">
        <w:rPr>
          <w:sz w:val="28"/>
          <w:szCs w:val="28"/>
        </w:rPr>
        <w:t xml:space="preserve">е бюджетных </w:t>
      </w:r>
      <w:r w:rsidR="00B22D1C" w:rsidRPr="0079046E">
        <w:rPr>
          <w:sz w:val="28"/>
          <w:szCs w:val="28"/>
        </w:rPr>
        <w:t>ассигнований</w:t>
      </w:r>
      <w:r w:rsidR="000C65E2" w:rsidRPr="007904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6B89" w:rsidRPr="002833DD" w:rsidRDefault="00626B89" w:rsidP="002833DD">
      <w:pPr>
        <w:pStyle w:val="a4"/>
        <w:numPr>
          <w:ilvl w:val="0"/>
          <w:numId w:val="15"/>
        </w:numPr>
        <w:ind w:left="284" w:firstLine="0"/>
        <w:jc w:val="both"/>
        <w:rPr>
          <w:sz w:val="28"/>
          <w:szCs w:val="28"/>
        </w:rPr>
      </w:pPr>
      <w:r w:rsidRPr="002833DD">
        <w:rPr>
          <w:sz w:val="28"/>
          <w:szCs w:val="28"/>
        </w:rPr>
        <w:t xml:space="preserve">2014 год – </w:t>
      </w:r>
      <w:r w:rsidRPr="002833DD">
        <w:rPr>
          <w:sz w:val="28"/>
        </w:rPr>
        <w:t>7 098 591,67</w:t>
      </w:r>
      <w:r w:rsidRPr="002833DD">
        <w:rPr>
          <w:sz w:val="28"/>
          <w:szCs w:val="28"/>
        </w:rPr>
        <w:t xml:space="preserve"> рублей;</w:t>
      </w:r>
    </w:p>
    <w:p w:rsidR="00626B89" w:rsidRDefault="00626B89" w:rsidP="002833DD">
      <w:pPr>
        <w:pStyle w:val="a4"/>
        <w:numPr>
          <w:ilvl w:val="0"/>
          <w:numId w:val="1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Pr="00626B89">
        <w:rPr>
          <w:sz w:val="28"/>
          <w:lang w:val="en-US"/>
        </w:rPr>
        <w:t>6 673 138,03</w:t>
      </w:r>
      <w:r>
        <w:rPr>
          <w:sz w:val="28"/>
          <w:szCs w:val="28"/>
        </w:rPr>
        <w:t xml:space="preserve"> рублей.</w:t>
      </w:r>
    </w:p>
    <w:p w:rsidR="002833DD" w:rsidRDefault="00A746D5" w:rsidP="00A746D5">
      <w:pPr>
        <w:pStyle w:val="a4"/>
        <w:ind w:left="0" w:firstLine="709"/>
        <w:jc w:val="both"/>
        <w:rPr>
          <w:sz w:val="28"/>
          <w:szCs w:val="28"/>
        </w:rPr>
      </w:pPr>
      <w:r w:rsidRPr="00A746D5">
        <w:rPr>
          <w:sz w:val="28"/>
          <w:szCs w:val="28"/>
        </w:rPr>
        <w:t>Тем самым фактический показатель целевого индикатора</w:t>
      </w:r>
      <w:r w:rsidR="002833DD">
        <w:rPr>
          <w:sz w:val="28"/>
          <w:szCs w:val="28"/>
        </w:rPr>
        <w:t xml:space="preserve"> равны:</w:t>
      </w:r>
    </w:p>
    <w:p w:rsidR="00A746D5" w:rsidRDefault="00A746D5" w:rsidP="002833DD">
      <w:pPr>
        <w:pStyle w:val="a4"/>
        <w:numPr>
          <w:ilvl w:val="0"/>
          <w:numId w:val="14"/>
        </w:numPr>
        <w:ind w:left="284" w:firstLine="0"/>
        <w:jc w:val="both"/>
        <w:rPr>
          <w:sz w:val="28"/>
          <w:szCs w:val="28"/>
        </w:rPr>
      </w:pPr>
      <w:r w:rsidRPr="00A746D5">
        <w:rPr>
          <w:sz w:val="28"/>
          <w:szCs w:val="28"/>
        </w:rPr>
        <w:t>«</w:t>
      </w:r>
      <w:r w:rsidR="002833DD">
        <w:rPr>
          <w:sz w:val="28"/>
          <w:szCs w:val="28"/>
        </w:rPr>
        <w:t>С</w:t>
      </w:r>
      <w:r w:rsidRPr="00A746D5">
        <w:rPr>
          <w:sz w:val="28"/>
          <w:szCs w:val="28"/>
        </w:rPr>
        <w:t xml:space="preserve">нижение энергопотребления» </w:t>
      </w:r>
      <w:r>
        <w:rPr>
          <w:sz w:val="28"/>
          <w:szCs w:val="28"/>
        </w:rPr>
        <w:t>равен 244 800 / 258 300 *100 = 94,77%</w:t>
      </w:r>
      <w:r w:rsidR="002833DD">
        <w:rPr>
          <w:sz w:val="28"/>
          <w:szCs w:val="28"/>
        </w:rPr>
        <w:t>;</w:t>
      </w:r>
    </w:p>
    <w:p w:rsidR="002833DD" w:rsidRDefault="002833DD" w:rsidP="002833DD">
      <w:pPr>
        <w:pStyle w:val="a4"/>
        <w:numPr>
          <w:ilvl w:val="0"/>
          <w:numId w:val="1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2833DD">
        <w:rPr>
          <w:sz w:val="28"/>
          <w:szCs w:val="28"/>
        </w:rPr>
        <w:t>нижение финансовой нагрузки на бюджет за счет сокращения платежей за электрическую энергию</w:t>
      </w:r>
      <w:r>
        <w:rPr>
          <w:sz w:val="28"/>
          <w:szCs w:val="28"/>
        </w:rPr>
        <w:t>» 6 673 138,03/7 098 591,67 *100 = 94,01%</w:t>
      </w:r>
    </w:p>
    <w:p w:rsidR="002833DD" w:rsidRDefault="002833DD" w:rsidP="002833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выражения 1.1. р</w:t>
      </w:r>
      <w:r w:rsidRPr="002833DD">
        <w:rPr>
          <w:sz w:val="28"/>
          <w:szCs w:val="28"/>
        </w:rPr>
        <w:t xml:space="preserve">асчет результативности по каждому показателю </w:t>
      </w:r>
      <w:r>
        <w:rPr>
          <w:sz w:val="28"/>
          <w:szCs w:val="28"/>
        </w:rPr>
        <w:t>подпрограммы</w:t>
      </w:r>
      <w:r w:rsidRPr="002833DD">
        <w:rPr>
          <w:sz w:val="28"/>
          <w:szCs w:val="28"/>
        </w:rPr>
        <w:t xml:space="preserve"> </w:t>
      </w:r>
      <w:r w:rsidR="00B27A97">
        <w:rPr>
          <w:sz w:val="28"/>
          <w:szCs w:val="28"/>
        </w:rPr>
        <w:t xml:space="preserve">приводится в таблице </w:t>
      </w:r>
      <w:r w:rsidR="00A65833">
        <w:rPr>
          <w:sz w:val="28"/>
          <w:szCs w:val="28"/>
        </w:rPr>
        <w:t>2.</w:t>
      </w:r>
    </w:p>
    <w:p w:rsidR="00B80CA2" w:rsidRDefault="00B80CA2" w:rsidP="002833DD">
      <w:pPr>
        <w:pStyle w:val="a4"/>
        <w:ind w:left="0" w:firstLine="709"/>
        <w:jc w:val="both"/>
        <w:rPr>
          <w:sz w:val="28"/>
          <w:szCs w:val="28"/>
        </w:rPr>
      </w:pPr>
    </w:p>
    <w:p w:rsidR="002833DD" w:rsidRDefault="002833DD" w:rsidP="002833DD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2833DD" w:rsidRPr="002833DD" w:rsidRDefault="002833DD" w:rsidP="002833D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 каждому показателю подпрограммы, %</w:t>
      </w:r>
    </w:p>
    <w:p w:rsidR="002833DD" w:rsidRPr="00424350" w:rsidRDefault="002833DD" w:rsidP="002833DD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763"/>
        <w:gridCol w:w="1701"/>
        <w:gridCol w:w="1653"/>
      </w:tblGrid>
      <w:tr w:rsidR="002833DD" w:rsidRPr="00424350" w:rsidTr="002833D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2833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83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2833DD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Default="002833DD" w:rsidP="00AA3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  <w:p w:rsidR="002833DD" w:rsidRPr="002833DD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Default="002833DD" w:rsidP="00283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3DD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3DD" w:rsidRPr="002833DD" w:rsidRDefault="002833DD" w:rsidP="002833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833DD" w:rsidRPr="00424350" w:rsidTr="003D141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/>
                <w:sz w:val="24"/>
                <w:szCs w:val="24"/>
              </w:rPr>
              <w:t>снижение энергопотребления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EF2E1B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03093C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D448A5" w:rsidRDefault="00D448A5" w:rsidP="00D448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9477</w:t>
            </w:r>
          </w:p>
        </w:tc>
      </w:tr>
      <w:tr w:rsidR="002833DD" w:rsidRPr="00424350" w:rsidTr="00283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D" w:rsidRPr="00424350" w:rsidRDefault="002833DD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/>
                <w:sz w:val="24"/>
                <w:szCs w:val="24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EF2E1B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424350" w:rsidRDefault="002833DD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D" w:rsidRPr="00D448A5" w:rsidRDefault="00D448A5" w:rsidP="00D448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0,9401</w:t>
            </w:r>
          </w:p>
        </w:tc>
      </w:tr>
    </w:tbl>
    <w:p w:rsidR="002833DD" w:rsidRDefault="002833DD" w:rsidP="002833DD">
      <w:pPr>
        <w:pStyle w:val="a4"/>
        <w:ind w:left="0" w:firstLine="709"/>
        <w:jc w:val="both"/>
        <w:rPr>
          <w:sz w:val="28"/>
          <w:szCs w:val="28"/>
          <w:lang w:val="en-US"/>
        </w:rPr>
      </w:pPr>
    </w:p>
    <w:p w:rsidR="002833DD" w:rsidRDefault="00B80CA2" w:rsidP="002833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выражением 1.2. результативность Программы в целом ровна:</w:t>
      </w:r>
    </w:p>
    <w:p w:rsidR="00B80CA2" w:rsidRDefault="00B80CA2" w:rsidP="00B80CA2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56231D"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 w:rsidR="0056231D"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(0</w:t>
      </w:r>
      <w:proofErr w:type="gramStart"/>
      <w:r w:rsidRPr="00B80CA2">
        <w:rPr>
          <w:sz w:val="28"/>
          <w:szCs w:val="28"/>
        </w:rPr>
        <w:t>,9477</w:t>
      </w:r>
      <w:proofErr w:type="gramEnd"/>
      <w:r w:rsidRPr="00B80CA2">
        <w:rPr>
          <w:sz w:val="28"/>
          <w:szCs w:val="28"/>
        </w:rPr>
        <w:t>+0,9401)/2*100=94.39</w:t>
      </w:r>
      <w:r w:rsidR="0056231D">
        <w:rPr>
          <w:sz w:val="28"/>
          <w:szCs w:val="28"/>
        </w:rPr>
        <w:t>%</w:t>
      </w:r>
    </w:p>
    <w:p w:rsidR="0056231D" w:rsidRPr="00B80CA2" w:rsidRDefault="0056231D" w:rsidP="00B80CA2">
      <w:pPr>
        <w:pStyle w:val="a4"/>
        <w:ind w:left="0" w:firstLine="709"/>
        <w:jc w:val="center"/>
        <w:rPr>
          <w:sz w:val="28"/>
          <w:szCs w:val="28"/>
        </w:rPr>
      </w:pPr>
    </w:p>
    <w:p w:rsidR="002833DD" w:rsidRDefault="0056231D" w:rsidP="002833DD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данных расчетов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>
        <w:rPr>
          <w:sz w:val="28"/>
          <w:szCs w:val="28"/>
        </w:rPr>
        <w:t xml:space="preserve">94,39 %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D211AD">
        <w:rPr>
          <w:sz w:val="28"/>
          <w:szCs w:val="28"/>
        </w:rPr>
        <w:t xml:space="preserve"> </w:t>
      </w:r>
      <w:r w:rsidRPr="0056231D">
        <w:rPr>
          <w:sz w:val="28"/>
          <w:szCs w:val="28"/>
        </w:rPr>
        <w:t xml:space="preserve">оценивается как </w:t>
      </w:r>
      <w:r w:rsidRPr="0056231D">
        <w:rPr>
          <w:b/>
          <w:sz w:val="28"/>
          <w:szCs w:val="28"/>
        </w:rPr>
        <w:t>высокая</w:t>
      </w:r>
      <w:r>
        <w:rPr>
          <w:b/>
          <w:sz w:val="28"/>
          <w:szCs w:val="28"/>
        </w:rPr>
        <w:t>.</w:t>
      </w:r>
    </w:p>
    <w:p w:rsidR="002833DD" w:rsidRDefault="004D0F68" w:rsidP="002833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запланированных и фактических затрат на реализацию подпро</w:t>
      </w:r>
      <w:r w:rsidR="00B27A97">
        <w:rPr>
          <w:sz w:val="28"/>
          <w:szCs w:val="28"/>
        </w:rPr>
        <w:t xml:space="preserve">граммы представлены в таблице </w:t>
      </w:r>
      <w:r>
        <w:rPr>
          <w:sz w:val="28"/>
          <w:szCs w:val="28"/>
        </w:rPr>
        <w:t>3.</w:t>
      </w:r>
    </w:p>
    <w:p w:rsidR="004D0F68" w:rsidRPr="00B80CA2" w:rsidRDefault="004D0F68" w:rsidP="002833DD">
      <w:pPr>
        <w:pStyle w:val="a4"/>
        <w:ind w:left="0" w:firstLine="709"/>
        <w:jc w:val="both"/>
        <w:rPr>
          <w:sz w:val="28"/>
          <w:szCs w:val="28"/>
        </w:rPr>
      </w:pPr>
    </w:p>
    <w:p w:rsidR="00424350" w:rsidRDefault="00424350" w:rsidP="0042435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5653">
        <w:rPr>
          <w:rFonts w:ascii="Times New Roman" w:hAnsi="Times New Roman"/>
          <w:sz w:val="28"/>
          <w:szCs w:val="28"/>
          <w:lang w:eastAsia="ru-RU"/>
        </w:rPr>
        <w:t>3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57976" w:rsidRDefault="00424350" w:rsidP="0042435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Запланированные и фактические суммы подпрограммы</w:t>
      </w:r>
    </w:p>
    <w:p w:rsidR="00424350" w:rsidRPr="00424350" w:rsidRDefault="00424350" w:rsidP="00424350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2063"/>
        <w:gridCol w:w="1622"/>
        <w:gridCol w:w="1496"/>
      </w:tblGrid>
      <w:tr w:rsidR="00424350" w:rsidRPr="00424350" w:rsidTr="004D0F6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Запланированная сумма,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Фактическая сумма,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8D20E1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24350" w:rsidRPr="00424350" w:rsidTr="004D0F68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приборов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834 0503 1319302 244 225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379 760,00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266 134,51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113 625,49</w:t>
            </w:r>
          </w:p>
        </w:tc>
      </w:tr>
      <w:tr w:rsidR="00424350" w:rsidRPr="00424350" w:rsidTr="004D0F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9E35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0" w:rsidRPr="00424350" w:rsidRDefault="00424350" w:rsidP="00AA31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834 0503 1319303 244 223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6 827 311,00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6 407 003,52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50" w:rsidRPr="00424350" w:rsidRDefault="00424350" w:rsidP="00AA31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420 307,48</w:t>
            </w:r>
          </w:p>
        </w:tc>
      </w:tr>
      <w:tr w:rsidR="009E357C" w:rsidRPr="00424350" w:rsidTr="004D0F68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9E357C" w:rsidRDefault="009E357C" w:rsidP="009E35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9E357C" w:rsidRDefault="009E357C" w:rsidP="00AA3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7 207 071,00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9E357C" w:rsidRDefault="009E357C" w:rsidP="00AA3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6 673 138,03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7C" w:rsidRPr="009E357C" w:rsidRDefault="009E357C" w:rsidP="00AA3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533 932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</w:tbl>
    <w:p w:rsidR="00857976" w:rsidRDefault="00857976" w:rsidP="006924D8">
      <w:pPr>
        <w:spacing w:after="0"/>
        <w:rPr>
          <w:rFonts w:ascii="Times New Roman" w:hAnsi="Times New Roman"/>
          <w:sz w:val="28"/>
          <w:szCs w:val="28"/>
        </w:rPr>
      </w:pPr>
    </w:p>
    <w:p w:rsidR="00424350" w:rsidRDefault="00736E8B" w:rsidP="00736E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6E8B">
        <w:rPr>
          <w:rFonts w:ascii="Times New Roman" w:hAnsi="Times New Roman"/>
          <w:sz w:val="28"/>
          <w:szCs w:val="28"/>
        </w:rPr>
        <w:t>В соответствии с выражением 1.</w:t>
      </w:r>
      <w:r>
        <w:rPr>
          <w:rFonts w:ascii="Times New Roman" w:hAnsi="Times New Roman"/>
          <w:sz w:val="28"/>
          <w:szCs w:val="28"/>
        </w:rPr>
        <w:t>3</w:t>
      </w:r>
      <w:r w:rsidRPr="00736E8B">
        <w:rPr>
          <w:rFonts w:ascii="Times New Roman" w:hAnsi="Times New Roman"/>
          <w:sz w:val="28"/>
          <w:szCs w:val="28"/>
        </w:rPr>
        <w:t xml:space="preserve">. </w:t>
      </w:r>
      <w:r w:rsidR="002B3593">
        <w:rPr>
          <w:rFonts w:ascii="Times New Roman" w:hAnsi="Times New Roman"/>
          <w:sz w:val="28"/>
          <w:szCs w:val="28"/>
        </w:rPr>
        <w:t>полнота использования бюджетных сре</w:t>
      </w:r>
      <w:proofErr w:type="gramStart"/>
      <w:r w:rsidR="002B3593">
        <w:rPr>
          <w:rFonts w:ascii="Times New Roman" w:hAnsi="Times New Roman"/>
          <w:sz w:val="28"/>
          <w:szCs w:val="28"/>
        </w:rPr>
        <w:t>дств</w:t>
      </w:r>
      <w:r w:rsidRPr="00736E8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736E8B">
        <w:rPr>
          <w:rFonts w:ascii="Times New Roman" w:hAnsi="Times New Roman"/>
          <w:sz w:val="28"/>
          <w:szCs w:val="28"/>
        </w:rPr>
        <w:t>ограммы в целом ровна:</w:t>
      </w:r>
    </w:p>
    <w:p w:rsidR="00B03A3D" w:rsidRDefault="00B03A3D" w:rsidP="006924D8">
      <w:pPr>
        <w:spacing w:after="0"/>
        <w:rPr>
          <w:rFonts w:ascii="Times New Roman" w:hAnsi="Times New Roman"/>
          <w:sz w:val="28"/>
          <w:szCs w:val="28"/>
        </w:rPr>
      </w:pPr>
    </w:p>
    <w:p w:rsidR="00B03A3D" w:rsidRDefault="00B03A3D" w:rsidP="00B03A3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 6 673 138,03/7 207 071,00*100 = 92,59%</w:t>
      </w:r>
    </w:p>
    <w:p w:rsidR="00B22D1C" w:rsidRDefault="00B22D1C" w:rsidP="00B03A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4350" w:rsidRDefault="002B3593" w:rsidP="002B359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того что рассчитанные значения соответствуют значению «П</w:t>
      </w:r>
      <w:r w:rsidRPr="002B3593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Pr="002B3593">
        <w:rPr>
          <w:rFonts w:ascii="Times New Roman" w:hAnsi="Times New Roman"/>
          <w:sz w:val="28"/>
          <w:szCs w:val="28"/>
        </w:rPr>
        <w:t xml:space="preserve"> результативности Е и значение показателя полноты использования бюджетных средств </w:t>
      </w:r>
      <w:proofErr w:type="gramStart"/>
      <w:r w:rsidRPr="002B3593">
        <w:rPr>
          <w:rFonts w:ascii="Times New Roman" w:hAnsi="Times New Roman"/>
          <w:sz w:val="28"/>
          <w:szCs w:val="28"/>
        </w:rPr>
        <w:t>П</w:t>
      </w:r>
      <w:proofErr w:type="gramEnd"/>
      <w:r w:rsidRPr="002B3593">
        <w:rPr>
          <w:rFonts w:ascii="Times New Roman" w:hAnsi="Times New Roman"/>
          <w:sz w:val="28"/>
          <w:szCs w:val="28"/>
        </w:rPr>
        <w:t xml:space="preserve"> равны или больше 80%</w:t>
      </w:r>
      <w:r w:rsidR="00810FFA">
        <w:rPr>
          <w:rFonts w:ascii="Times New Roman" w:hAnsi="Times New Roman"/>
          <w:sz w:val="28"/>
          <w:szCs w:val="28"/>
        </w:rPr>
        <w:t xml:space="preserve">» можно сделать вывод что степень соответствия фактических затрат бюджета поселения на реализацию Программы запланированному уровню оценивается как </w:t>
      </w:r>
      <w:r w:rsidR="00810FFA" w:rsidRPr="00810FFA">
        <w:rPr>
          <w:rFonts w:ascii="Times New Roman" w:hAnsi="Times New Roman"/>
          <w:b/>
          <w:sz w:val="28"/>
          <w:szCs w:val="28"/>
        </w:rPr>
        <w:t>удовлетворительная.</w:t>
      </w:r>
    </w:p>
    <w:p w:rsidR="00424350" w:rsidRDefault="00311304" w:rsidP="002B35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выражением 1.4</w:t>
      </w:r>
      <w:r w:rsidR="002B3593" w:rsidRPr="002B3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311304">
        <w:rPr>
          <w:rFonts w:ascii="Times New Roman" w:hAnsi="Times New Roman"/>
          <w:sz w:val="28"/>
          <w:szCs w:val="28"/>
        </w:rPr>
        <w:t>использования средств бюджета поселения на реализацию Программы</w:t>
      </w:r>
      <w:r w:rsidR="002B3593" w:rsidRPr="002B3593">
        <w:rPr>
          <w:rFonts w:ascii="Times New Roman" w:hAnsi="Times New Roman"/>
          <w:sz w:val="28"/>
          <w:szCs w:val="28"/>
        </w:rPr>
        <w:t xml:space="preserve"> в целом ровна:</w:t>
      </w:r>
    </w:p>
    <w:p w:rsidR="00B03A3D" w:rsidRDefault="00B03A3D" w:rsidP="006924D8">
      <w:pPr>
        <w:spacing w:after="0"/>
        <w:rPr>
          <w:rFonts w:ascii="Times New Roman" w:hAnsi="Times New Roman"/>
          <w:sz w:val="28"/>
          <w:szCs w:val="28"/>
        </w:rPr>
      </w:pPr>
    </w:p>
    <w:p w:rsidR="00B03A3D" w:rsidRDefault="00B03A3D" w:rsidP="00B03A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Э=92,59 / 94,39 = 0,9809</w:t>
      </w:r>
    </w:p>
    <w:p w:rsidR="002B3593" w:rsidRDefault="002B3593" w:rsidP="00B03A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1304" w:rsidRDefault="00311304" w:rsidP="003113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того что рассчитанное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1, показатель </w:t>
      </w:r>
      <w:r w:rsidRPr="00311304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11304">
        <w:rPr>
          <w:rFonts w:ascii="Times New Roman" w:hAnsi="Times New Roman"/>
          <w:sz w:val="28"/>
          <w:szCs w:val="28"/>
        </w:rPr>
        <w:t xml:space="preserve"> использования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04">
        <w:rPr>
          <w:rFonts w:ascii="Times New Roman" w:hAnsi="Times New Roman"/>
          <w:sz w:val="28"/>
          <w:szCs w:val="28"/>
        </w:rPr>
        <w:t xml:space="preserve">оценивается как </w:t>
      </w:r>
      <w:r w:rsidRPr="00311304">
        <w:rPr>
          <w:rFonts w:ascii="Times New Roman" w:hAnsi="Times New Roman"/>
          <w:b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.</w:t>
      </w:r>
    </w:p>
    <w:p w:rsidR="0035407A" w:rsidRDefault="0035407A" w:rsidP="00311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07A" w:rsidRDefault="0035407A" w:rsidP="003B23E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Результаты исполнения муниципальной программы</w:t>
      </w:r>
    </w:p>
    <w:p w:rsidR="0035407A" w:rsidRPr="0035407A" w:rsidRDefault="0035407A" w:rsidP="0035407A">
      <w:pPr>
        <w:pStyle w:val="a4"/>
        <w:ind w:left="1069"/>
      </w:pPr>
    </w:p>
    <w:p w:rsidR="0035407A" w:rsidRDefault="0035407A" w:rsidP="003540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в разделе 2.1 получены следующие </w:t>
      </w:r>
      <w:r w:rsidR="003D1414">
        <w:rPr>
          <w:rFonts w:ascii="Times New Roman" w:hAnsi="Times New Roman"/>
          <w:sz w:val="28"/>
          <w:szCs w:val="28"/>
        </w:rPr>
        <w:t>результаты,</w:t>
      </w:r>
      <w:r w:rsidR="003B23E8">
        <w:rPr>
          <w:rFonts w:ascii="Times New Roman" w:hAnsi="Times New Roman"/>
          <w:sz w:val="28"/>
          <w:szCs w:val="28"/>
        </w:rPr>
        <w:t xml:space="preserve"> указанные в Таблице </w:t>
      </w:r>
      <w:r>
        <w:rPr>
          <w:rFonts w:ascii="Times New Roman" w:hAnsi="Times New Roman"/>
          <w:sz w:val="28"/>
          <w:szCs w:val="28"/>
        </w:rPr>
        <w:t>4.</w:t>
      </w:r>
    </w:p>
    <w:p w:rsidR="0035407A" w:rsidRDefault="0035407A" w:rsidP="003540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07A" w:rsidRDefault="0035407A" w:rsidP="0035407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407A" w:rsidRDefault="0035407A" w:rsidP="0035407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результаты исполнения муниципальной программы </w:t>
      </w:r>
      <w:r w:rsidRPr="0035407A">
        <w:rPr>
          <w:rFonts w:ascii="Times New Roman" w:hAnsi="Times New Roman"/>
          <w:sz w:val="28"/>
          <w:szCs w:val="28"/>
          <w:lang w:eastAsia="ru-RU"/>
        </w:rPr>
        <w:t>«Энергосбережение и повышение энергетической эффективности на территории муниципального образования Туруханский сельсовет»</w:t>
      </w:r>
    </w:p>
    <w:p w:rsidR="0035407A" w:rsidRDefault="0035407A" w:rsidP="0035407A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534"/>
        <w:gridCol w:w="3969"/>
        <w:gridCol w:w="2609"/>
        <w:gridCol w:w="2484"/>
      </w:tblGrid>
      <w:tr w:rsidR="0035407A" w:rsidRPr="0035407A" w:rsidTr="0035407A">
        <w:tc>
          <w:tcPr>
            <w:tcW w:w="534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609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Максимальное возможное значение</w:t>
            </w:r>
          </w:p>
        </w:tc>
        <w:tc>
          <w:tcPr>
            <w:tcW w:w="2484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proofErr w:type="gramStart"/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Значение</w:t>
            </w:r>
            <w:proofErr w:type="gramEnd"/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 xml:space="preserve"> полученное в ходе анализа</w:t>
            </w:r>
          </w:p>
        </w:tc>
      </w:tr>
      <w:tr w:rsidR="0035407A" w:rsidRPr="0035407A" w:rsidTr="0035407A">
        <w:tc>
          <w:tcPr>
            <w:tcW w:w="534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5407A" w:rsidRPr="0035407A" w:rsidRDefault="0035407A" w:rsidP="0035407A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2609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  <w:tr w:rsidR="0035407A" w:rsidRPr="0035407A" w:rsidTr="0035407A">
        <w:tc>
          <w:tcPr>
            <w:tcW w:w="534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35407A" w:rsidRPr="0035407A" w:rsidRDefault="0035407A" w:rsidP="0035407A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Степень соответствия фактических затрат бюджета поселения</w:t>
            </w:r>
          </w:p>
        </w:tc>
        <w:tc>
          <w:tcPr>
            <w:tcW w:w="2609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84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</w:tr>
      <w:tr w:rsidR="0035407A" w:rsidRPr="0035407A" w:rsidTr="0035407A">
        <w:tc>
          <w:tcPr>
            <w:tcW w:w="534" w:type="dxa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35407A" w:rsidRPr="0035407A" w:rsidRDefault="0035407A" w:rsidP="0035407A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Эффективность использования средств бюджета</w:t>
            </w:r>
          </w:p>
        </w:tc>
        <w:tc>
          <w:tcPr>
            <w:tcW w:w="2609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35407A" w:rsidRPr="0035407A" w:rsidRDefault="0035407A" w:rsidP="0035407A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</w:tbl>
    <w:p w:rsidR="0035407A" w:rsidRPr="00424350" w:rsidRDefault="0035407A" w:rsidP="0035407A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p w:rsidR="0035407A" w:rsidRPr="0035407A" w:rsidRDefault="001B17D0" w:rsidP="003540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Рассчитанные показатели соответствуют максимальным значениям, </w:t>
      </w:r>
      <w:r w:rsidR="003D1414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чего можно сделать вывод об исполнении данной программы в полном объеме.</w:t>
      </w:r>
    </w:p>
    <w:p w:rsid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4350" w:rsidRPr="007F68EF" w:rsidRDefault="003B23E8" w:rsidP="007F68E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2</w:t>
      </w:r>
      <w:r w:rsidR="007F68EF" w:rsidRPr="007F68EF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>2</w:t>
      </w:r>
      <w:r w:rsidR="007F68EF" w:rsidRPr="007F68EF">
        <w:rPr>
          <w:rFonts w:ascii="Times New Roman" w:hAnsi="Times New Roman" w:cs="Times New Roman"/>
          <w:color w:val="auto"/>
          <w:sz w:val="28"/>
        </w:rPr>
        <w:t>. Муниципальная программа «</w:t>
      </w:r>
      <w:r w:rsidR="00743B45" w:rsidRPr="00743B45">
        <w:rPr>
          <w:rFonts w:ascii="Times New Roman" w:eastAsia="Times New Roman" w:hAnsi="Times New Roman" w:cs="Times New Roman"/>
          <w:color w:val="auto"/>
          <w:sz w:val="28"/>
          <w:lang w:eastAsia="ru-RU"/>
        </w:rPr>
        <w:t>Защита населения и территории Туруханского сельсовета от чрезвычайных ситуаций природного и техногенного характера</w:t>
      </w:r>
      <w:r w:rsidR="007F68EF" w:rsidRPr="007F68EF">
        <w:rPr>
          <w:rFonts w:ascii="Times New Roman" w:hAnsi="Times New Roman" w:cs="Times New Roman"/>
          <w:color w:val="auto"/>
          <w:sz w:val="28"/>
        </w:rPr>
        <w:t>»</w:t>
      </w:r>
    </w:p>
    <w:p w:rsidR="00424350" w:rsidRDefault="00424350" w:rsidP="006924D8">
      <w:pPr>
        <w:spacing w:after="0"/>
        <w:rPr>
          <w:rFonts w:ascii="Times New Roman" w:hAnsi="Times New Roman"/>
          <w:sz w:val="28"/>
          <w:szCs w:val="28"/>
        </w:rPr>
      </w:pP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Одной из причин такого положения дел является недостаточность выделяемых средств на осуществление мероприятий по обеспечению первичных мер пожарной безопасности.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В поселении имеются пожарные водоёмы, мотопомпа, но, несмотря на это, процент обеспеченности противопожарным водоснабжением остаётся на низком уровне, ввиду их недостаточного количества.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По данным проверок органами пож</w:t>
      </w:r>
      <w:r>
        <w:rPr>
          <w:rFonts w:ascii="Times New Roman" w:hAnsi="Times New Roman"/>
          <w:sz w:val="28"/>
          <w:szCs w:val="28"/>
        </w:rPr>
        <w:t xml:space="preserve">арного </w:t>
      </w:r>
      <w:r w:rsidRPr="007F68EF">
        <w:rPr>
          <w:rFonts w:ascii="Times New Roman" w:hAnsi="Times New Roman"/>
          <w:sz w:val="28"/>
          <w:szCs w:val="28"/>
        </w:rPr>
        <w:t>надзора следует, что на территории поселения не в полном объёме обеспечена пожарная безопасность.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Большая доля пожаров происходит в результате неосторожного обращения с огнём, неисправности электропроводки.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На сегодняшний день положение с обеспечением первичных мер пожарной безопасности на территории поселения складывается следующим образом: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слабые знания и навыки поведения, часто их отсутствие у людей в случае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пожара и чрезвычайной ситуации;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отсутствие первичных средств пожаротушения в индивидуальных и многоквартирных жилых домах;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-отсутствие или неисправность систем автоматической пожарной сигнализации, оповещения людей при пожаре, на объектах социальной и жилой сферы;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не укомплектованность объектов первичными средствами пожаротушения;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эксплуатация с нарушением требований норм электроустановок и установок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электросетей, которые требуют замены;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недостаток противопожарной техники;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-</w:t>
      </w:r>
      <w:r w:rsidRPr="007F68EF">
        <w:rPr>
          <w:rFonts w:ascii="Times New Roman" w:hAnsi="Times New Roman"/>
          <w:sz w:val="28"/>
          <w:szCs w:val="28"/>
        </w:rPr>
        <w:tab/>
        <w:t>недостаточное количество пожарных водоёмов.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7F68EF" w:rsidRP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lastRenderedPageBreak/>
        <w:t xml:space="preserve">Программа обучения 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 </w:t>
      </w:r>
    </w:p>
    <w:p w:rsidR="007F68EF" w:rsidRDefault="007F68EF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8EF">
        <w:rPr>
          <w:rFonts w:ascii="Times New Roman" w:hAnsi="Times New Roman"/>
          <w:sz w:val="28"/>
          <w:szCs w:val="28"/>
        </w:rPr>
        <w:t>Программа определяет основы организации и порядок обязательного обучения муниципальных служащих, персонала учреждений, предприятий и организаций, (далее - работников организаций) независимо от их организационно правовых форм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  <w:proofErr w:type="gramEnd"/>
    </w:p>
    <w:p w:rsidR="00743B45" w:rsidRDefault="00743B45" w:rsidP="007F6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8EF" w:rsidRDefault="00743B45" w:rsidP="00743B45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43B45">
        <w:rPr>
          <w:rFonts w:ascii="Times New Roman" w:eastAsia="Times New Roman" w:hAnsi="Times New Roman"/>
          <w:b/>
          <w:sz w:val="28"/>
          <w:szCs w:val="24"/>
          <w:lang w:eastAsia="ru-RU"/>
        </w:rPr>
        <w:t>Основание для разработки Программы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743B45" w:rsidRDefault="00743B45" w:rsidP="00743B45">
      <w:pPr>
        <w:pStyle w:val="a7"/>
        <w:snapToGrid w:val="0"/>
        <w:spacing w:line="330" w:lineRule="exact"/>
        <w:ind w:firstLine="708"/>
        <w:jc w:val="both"/>
        <w:rPr>
          <w:sz w:val="28"/>
        </w:rPr>
      </w:pPr>
      <w:r w:rsidRPr="00743B45">
        <w:rPr>
          <w:sz w:val="28"/>
        </w:rPr>
        <w:t>Федеральные законы от 21.12.1994 № 68-ФЗ «О защите населения и территорий от чрезвычайных ситуаций природн</w:t>
      </w:r>
      <w:r>
        <w:rPr>
          <w:sz w:val="28"/>
        </w:rPr>
        <w:t>ого и техногенного характера»,</w:t>
      </w:r>
    </w:p>
    <w:p w:rsidR="00743B45" w:rsidRPr="00743B45" w:rsidRDefault="00743B45" w:rsidP="00743B45">
      <w:pPr>
        <w:pStyle w:val="a7"/>
        <w:snapToGrid w:val="0"/>
        <w:spacing w:line="330" w:lineRule="exact"/>
        <w:ind w:firstLine="708"/>
        <w:jc w:val="both"/>
        <w:rPr>
          <w:sz w:val="28"/>
        </w:rPr>
      </w:pPr>
      <w:r>
        <w:rPr>
          <w:sz w:val="28"/>
        </w:rPr>
        <w:t xml:space="preserve">Федеральный закон </w:t>
      </w:r>
      <w:r w:rsidRPr="00743B45">
        <w:rPr>
          <w:sz w:val="28"/>
        </w:rPr>
        <w:t xml:space="preserve">от 06.10. </w:t>
      </w:r>
      <w:smartTag w:uri="urn:schemas-microsoft-com:office:smarttags" w:element="metricconverter">
        <w:smartTagPr>
          <w:attr w:name="ProductID" w:val="2003 г"/>
        </w:smartTagPr>
        <w:r w:rsidRPr="00743B45">
          <w:rPr>
            <w:sz w:val="28"/>
          </w:rPr>
          <w:t>2003 г</w:t>
        </w:r>
      </w:smartTag>
      <w:r w:rsidRPr="00743B45">
        <w:rPr>
          <w:sz w:val="28"/>
        </w:rPr>
        <w:t>. № 131-ФЗ «Об общих принципах организации местного самоуправления в Российской Федерации»</w:t>
      </w:r>
    </w:p>
    <w:p w:rsidR="00743B45" w:rsidRPr="00743B45" w:rsidRDefault="00743B45" w:rsidP="00743B45">
      <w:pPr>
        <w:pStyle w:val="a7"/>
        <w:snapToGrid w:val="0"/>
        <w:spacing w:line="330" w:lineRule="exact"/>
        <w:ind w:firstLine="708"/>
        <w:jc w:val="both"/>
        <w:rPr>
          <w:sz w:val="28"/>
        </w:rPr>
      </w:pPr>
      <w:r w:rsidRPr="00743B45">
        <w:rPr>
          <w:sz w:val="28"/>
        </w:rPr>
        <w:t>Постановлени</w:t>
      </w:r>
      <w:r>
        <w:rPr>
          <w:sz w:val="28"/>
        </w:rPr>
        <w:t xml:space="preserve">е Правительства </w:t>
      </w:r>
      <w:r w:rsidRPr="00743B45">
        <w:rPr>
          <w:sz w:val="28"/>
        </w:rPr>
        <w:t>Российской</w:t>
      </w:r>
      <w:r>
        <w:rPr>
          <w:sz w:val="28"/>
        </w:rPr>
        <w:t xml:space="preserve"> </w:t>
      </w:r>
      <w:r w:rsidRPr="00743B45">
        <w:rPr>
          <w:sz w:val="28"/>
        </w:rPr>
        <w:t>Федерации</w:t>
      </w:r>
      <w:r>
        <w:rPr>
          <w:sz w:val="28"/>
        </w:rPr>
        <w:t xml:space="preserve"> </w:t>
      </w:r>
      <w:r w:rsidRPr="00743B45">
        <w:rPr>
          <w:sz w:val="28"/>
        </w:rPr>
        <w:t>от</w:t>
      </w:r>
      <w:r>
        <w:rPr>
          <w:sz w:val="28"/>
        </w:rPr>
        <w:t xml:space="preserve"> </w:t>
      </w:r>
      <w:r w:rsidRPr="00743B45">
        <w:rPr>
          <w:sz w:val="28"/>
        </w:rPr>
        <w:t>04.09.2003</w:t>
      </w:r>
      <w:r>
        <w:rPr>
          <w:sz w:val="28"/>
        </w:rPr>
        <w:t xml:space="preserve"> </w:t>
      </w:r>
      <w:r w:rsidRPr="00743B45">
        <w:rPr>
          <w:sz w:val="28"/>
        </w:rPr>
        <w:t>года № 547 «О подготовке населения в области защиты от чрезвычайных ситуаций природного и техногенного характера»</w:t>
      </w:r>
    </w:p>
    <w:p w:rsidR="00743B45" w:rsidRDefault="00743B45" w:rsidP="00743B45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743B45">
        <w:rPr>
          <w:rFonts w:ascii="Times New Roman" w:hAnsi="Times New Roman"/>
          <w:sz w:val="28"/>
          <w:szCs w:val="24"/>
        </w:rPr>
        <w:t>Постановление Администрации Туруханского сельсовета № 86 от 30.08.2013 «Об утверждении Порядка принятия решений о разработке муниципальных программ Туруханского сельсовета, их формировании и реализации »</w:t>
      </w:r>
    </w:p>
    <w:p w:rsidR="00545DA6" w:rsidRDefault="00545DA6" w:rsidP="00743B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68EF">
        <w:rPr>
          <w:rFonts w:ascii="Times New Roman" w:hAnsi="Times New Roman"/>
          <w:b/>
          <w:sz w:val="28"/>
          <w:szCs w:val="28"/>
        </w:rPr>
        <w:t>Цели программы: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1.</w:t>
      </w:r>
      <w:r w:rsidRPr="007F68EF">
        <w:rPr>
          <w:rFonts w:ascii="Times New Roman" w:hAnsi="Times New Roman"/>
          <w:sz w:val="28"/>
          <w:szCs w:val="28"/>
        </w:rPr>
        <w:tab/>
        <w:t>Обеспечение необходимых условий укрепления пожарной безопасности на территории муниципального образования Туруханский сельсовет, защиты жизни, здоровья и имущества граждан и юридических лиц от чрезвычайных ситуаций природного и техногенного характера.</w:t>
      </w:r>
    </w:p>
    <w:p w:rsidR="00545DA6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2.</w:t>
      </w:r>
      <w:r w:rsidRPr="007F68EF">
        <w:rPr>
          <w:rFonts w:ascii="Times New Roman" w:hAnsi="Times New Roman"/>
          <w:sz w:val="28"/>
          <w:szCs w:val="28"/>
        </w:rPr>
        <w:tab/>
        <w:t xml:space="preserve">Обучение неработающего населения практическим навыкам, обеспечивающим безопасность в различных чрезвычайных ситуациях мирного и военного времени, с учетом </w:t>
      </w:r>
      <w:proofErr w:type="gramStart"/>
      <w:r w:rsidRPr="007F68EF">
        <w:rPr>
          <w:rFonts w:ascii="Times New Roman" w:hAnsi="Times New Roman"/>
          <w:sz w:val="28"/>
          <w:szCs w:val="28"/>
        </w:rPr>
        <w:t>специфики особенности территории поселений Туруханского сельсовета</w:t>
      </w:r>
      <w:proofErr w:type="gramEnd"/>
      <w:r w:rsidRPr="007F68EF">
        <w:rPr>
          <w:rFonts w:ascii="Times New Roman" w:hAnsi="Times New Roman"/>
          <w:sz w:val="28"/>
          <w:szCs w:val="28"/>
        </w:rPr>
        <w:t>.</w:t>
      </w:r>
    </w:p>
    <w:p w:rsidR="00545DA6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68EF">
        <w:rPr>
          <w:rFonts w:ascii="Times New Roman" w:hAnsi="Times New Roman"/>
          <w:b/>
          <w:sz w:val="28"/>
          <w:szCs w:val="28"/>
        </w:rPr>
        <w:t>Основные задачи программы: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1.</w:t>
      </w:r>
      <w:r w:rsidRPr="007F68EF">
        <w:rPr>
          <w:rFonts w:ascii="Times New Roman" w:hAnsi="Times New Roman"/>
          <w:sz w:val="28"/>
          <w:szCs w:val="28"/>
        </w:rPr>
        <w:tab/>
        <w:t xml:space="preserve">Обеспечение пожарной безопасности на территории населенных пунктов поселения </w:t>
      </w:r>
      <w:proofErr w:type="spellStart"/>
      <w:r w:rsidRPr="007F68EF">
        <w:rPr>
          <w:rFonts w:ascii="Times New Roman" w:hAnsi="Times New Roman"/>
          <w:sz w:val="28"/>
          <w:szCs w:val="28"/>
        </w:rPr>
        <w:t>с</w:t>
      </w:r>
      <w:proofErr w:type="gramStart"/>
      <w:r w:rsidRPr="007F68EF">
        <w:rPr>
          <w:rFonts w:ascii="Times New Roman" w:hAnsi="Times New Roman"/>
          <w:sz w:val="28"/>
          <w:szCs w:val="28"/>
        </w:rPr>
        <w:t>.Т</w:t>
      </w:r>
      <w:proofErr w:type="gramEnd"/>
      <w:r w:rsidRPr="007F68EF">
        <w:rPr>
          <w:rFonts w:ascii="Times New Roman" w:hAnsi="Times New Roman"/>
          <w:sz w:val="28"/>
          <w:szCs w:val="28"/>
        </w:rPr>
        <w:t>уруханск</w:t>
      </w:r>
      <w:proofErr w:type="spellEnd"/>
      <w:r w:rsidRPr="007F68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68EF">
        <w:rPr>
          <w:rFonts w:ascii="Times New Roman" w:hAnsi="Times New Roman"/>
          <w:sz w:val="28"/>
          <w:szCs w:val="28"/>
        </w:rPr>
        <w:t>д.Селиваниха</w:t>
      </w:r>
      <w:proofErr w:type="spellEnd"/>
      <w:r w:rsidRPr="007F68EF">
        <w:rPr>
          <w:rFonts w:ascii="Times New Roman" w:hAnsi="Times New Roman"/>
          <w:sz w:val="28"/>
          <w:szCs w:val="28"/>
        </w:rPr>
        <w:t>.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2.</w:t>
      </w:r>
      <w:r w:rsidRPr="007F68EF">
        <w:rPr>
          <w:rFonts w:ascii="Times New Roman" w:hAnsi="Times New Roman"/>
          <w:sz w:val="28"/>
          <w:szCs w:val="28"/>
        </w:rPr>
        <w:tab/>
        <w:t>Совершенствование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и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реконструкция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сетей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наружного противопожарного водоснабжения.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3.</w:t>
      </w:r>
      <w:r w:rsidRPr="007F68EF">
        <w:rPr>
          <w:rFonts w:ascii="Times New Roman" w:hAnsi="Times New Roman"/>
          <w:sz w:val="28"/>
          <w:szCs w:val="28"/>
        </w:rPr>
        <w:tab/>
        <w:t>Создание необходимых условий для предупреждения и тушения пожаров.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lastRenderedPageBreak/>
        <w:t>4.</w:t>
      </w:r>
      <w:r w:rsidRPr="007F68EF">
        <w:rPr>
          <w:rFonts w:ascii="Times New Roman" w:hAnsi="Times New Roman"/>
          <w:sz w:val="28"/>
          <w:szCs w:val="28"/>
        </w:rPr>
        <w:tab/>
        <w:t>Материально-техническое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обеспечение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первичных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мер пожарной безопасности.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5.</w:t>
      </w:r>
      <w:r w:rsidRPr="007F68EF">
        <w:rPr>
          <w:rFonts w:ascii="Times New Roman" w:hAnsi="Times New Roman"/>
          <w:sz w:val="28"/>
          <w:szCs w:val="28"/>
        </w:rPr>
        <w:tab/>
        <w:t>Создание резервов (запасов) материальных ресурсов для ликвидации чрезвычайных ситуаций и в особый период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6.</w:t>
      </w:r>
      <w:r w:rsidRPr="007F68EF">
        <w:rPr>
          <w:rFonts w:ascii="Times New Roman" w:hAnsi="Times New Roman"/>
          <w:sz w:val="28"/>
          <w:szCs w:val="28"/>
        </w:rPr>
        <w:tab/>
        <w:t>Улучшение материальной базы учебного процесса по вопросам гражданской обороны и чрезвычайным ситуациям;</w:t>
      </w:r>
    </w:p>
    <w:p w:rsidR="00545DA6" w:rsidRPr="007F68EF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7.</w:t>
      </w:r>
      <w:r w:rsidRPr="007F68EF">
        <w:rPr>
          <w:rFonts w:ascii="Times New Roman" w:hAnsi="Times New Roman"/>
          <w:sz w:val="28"/>
          <w:szCs w:val="28"/>
        </w:rPr>
        <w:tab/>
        <w:t>Повышение подготовленности к жизнеобеспечению населения, пострадавшего в чрезвычайных ситуациях: реализация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мероприятий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на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соблюдение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7F68EF">
        <w:rPr>
          <w:rFonts w:ascii="Times New Roman" w:hAnsi="Times New Roman"/>
          <w:sz w:val="28"/>
          <w:szCs w:val="28"/>
        </w:rPr>
        <w:t>населением правил пожарной безопасности;</w:t>
      </w:r>
    </w:p>
    <w:p w:rsidR="00545DA6" w:rsidRDefault="00545DA6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8.</w:t>
      </w:r>
      <w:r w:rsidRPr="007F68EF">
        <w:rPr>
          <w:rFonts w:ascii="Times New Roman" w:hAnsi="Times New Roman"/>
          <w:sz w:val="28"/>
          <w:szCs w:val="28"/>
        </w:rPr>
        <w:tab/>
        <w:t>-обучение населения способам защиты и действиям при пожаре, снижение материального ущерба от возможного пожара.</w:t>
      </w:r>
    </w:p>
    <w:p w:rsidR="0014465D" w:rsidRDefault="0014465D" w:rsidP="00545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65D" w:rsidRDefault="0014465D" w:rsidP="00545DA6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b/>
          <w:sz w:val="28"/>
          <w:szCs w:val="24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14465D" w:rsidRPr="0014465D" w:rsidRDefault="0014465D" w:rsidP="0014465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 xml:space="preserve">Дооснащение сил </w:t>
      </w:r>
      <w:r w:rsidRPr="0014465D">
        <w:rPr>
          <w:rFonts w:ascii="Times New Roman" w:hAnsi="Times New Roman"/>
          <w:sz w:val="28"/>
          <w:szCs w:val="24"/>
        </w:rPr>
        <w:t>объектовой пожарной дружины муниципального образования Туруханский сельсовет</w:t>
      </w: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, инженерной техникой,</w:t>
      </w:r>
      <w:r w:rsidR="00D211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плавсредствами</w:t>
      </w:r>
      <w:proofErr w:type="spellEnd"/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4465D" w:rsidRPr="0014465D" w:rsidRDefault="0014465D" w:rsidP="0014465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 xml:space="preserve">2. Обеспечение сил </w:t>
      </w:r>
      <w:r w:rsidRPr="0014465D">
        <w:rPr>
          <w:rFonts w:ascii="Times New Roman" w:hAnsi="Times New Roman"/>
          <w:sz w:val="28"/>
          <w:szCs w:val="24"/>
        </w:rPr>
        <w:t xml:space="preserve">объектовой пожарной дружины </w:t>
      </w: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специальным оснащением, экипировкой, аварийно-спасательным инструментом, приборами и специальными средствами.</w:t>
      </w:r>
    </w:p>
    <w:p w:rsidR="0014465D" w:rsidRPr="0014465D" w:rsidRDefault="0014465D" w:rsidP="0014465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5. Повышение защищенности подведомственных муниципальных учреждений, от пожаров.</w:t>
      </w:r>
    </w:p>
    <w:p w:rsidR="0014465D" w:rsidRDefault="0014465D" w:rsidP="0014465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sz w:val="28"/>
          <w:szCs w:val="24"/>
          <w:lang w:eastAsia="ru-RU"/>
        </w:rPr>
        <w:t>6. Выполнение мероприятий по противопожарной пропаганде и пропаганде безопасности в чрезвычайных ситуациях.</w:t>
      </w:r>
    </w:p>
    <w:p w:rsidR="0014465D" w:rsidRPr="0014465D" w:rsidRDefault="0014465D" w:rsidP="0014465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7. Обеспечение средствами защиты населения на случай чрезвычайных ситуаций и</w:t>
      </w:r>
      <w:r w:rsidR="00D211A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особый</w:t>
      </w:r>
      <w:r w:rsidR="00D211A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период.</w:t>
      </w:r>
    </w:p>
    <w:p w:rsidR="0014465D" w:rsidRDefault="0014465D" w:rsidP="0014465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8. Создание мест размещения для пострадавших в чрезвычайных ситуациях.</w:t>
      </w:r>
    </w:p>
    <w:p w:rsidR="0014465D" w:rsidRDefault="0014465D" w:rsidP="0014465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4465D" w:rsidRDefault="0014465D" w:rsidP="0014465D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b/>
          <w:sz w:val="28"/>
          <w:szCs w:val="24"/>
          <w:lang w:eastAsia="ru-RU"/>
        </w:rPr>
        <w:t>Объемы и источники финансирования Программы:</w:t>
      </w:r>
    </w:p>
    <w:p w:rsidR="0014465D" w:rsidRPr="0014465D" w:rsidRDefault="0014465D" w:rsidP="0014465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2015 годы для реализации мероприятий в рамках данной программы запланировано 416,7 тыс. рублей их них</w:t>
      </w: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545DA6" w:rsidRPr="00743B45" w:rsidRDefault="00545DA6" w:rsidP="00743B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68EF">
        <w:rPr>
          <w:rFonts w:ascii="Times New Roman" w:hAnsi="Times New Roman"/>
          <w:b/>
          <w:sz w:val="28"/>
          <w:szCs w:val="28"/>
        </w:rPr>
        <w:t xml:space="preserve">Подпрограммы программы: </w:t>
      </w:r>
    </w:p>
    <w:p w:rsidR="007F68EF" w:rsidRDefault="007F68EF" w:rsidP="00743B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Подпрограмма 1 «Обеспечение первичных мер пожарной безопасности в границах населенных пунктов поселения»</w:t>
      </w:r>
    </w:p>
    <w:p w:rsidR="0014465D" w:rsidRDefault="0014465D" w:rsidP="00743B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65D" w:rsidRPr="00241F5B" w:rsidRDefault="003B23E8" w:rsidP="0014465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465D" w:rsidRPr="00241F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465D" w:rsidRPr="00241F5B">
        <w:rPr>
          <w:rFonts w:ascii="Times New Roman" w:hAnsi="Times New Roman" w:cs="Times New Roman"/>
          <w:color w:val="auto"/>
          <w:sz w:val="28"/>
          <w:szCs w:val="28"/>
        </w:rPr>
        <w:t xml:space="preserve">.1. Подпрограмма </w:t>
      </w:r>
      <w:r w:rsidR="0014465D" w:rsidRPr="0014465D">
        <w:rPr>
          <w:rFonts w:ascii="Times New Roman" w:hAnsi="Times New Roman" w:cs="Times New Roman"/>
          <w:color w:val="auto"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14465D" w:rsidRDefault="0014465D" w:rsidP="00743B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838" w:rsidRPr="00693838" w:rsidRDefault="00693838" w:rsidP="006938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93838" w:rsidRPr="00693838" w:rsidRDefault="00693838" w:rsidP="006938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Для осуществления действий по тушению пожаров на территории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3838">
        <w:rPr>
          <w:rFonts w:ascii="Times New Roman" w:hAnsi="Times New Roman"/>
          <w:sz w:val="28"/>
          <w:szCs w:val="28"/>
        </w:rPr>
        <w:t>муниципального образования Туруханский сельсове</w:t>
      </w:r>
      <w:proofErr w:type="gramStart"/>
      <w:r w:rsidRPr="00693838">
        <w:rPr>
          <w:rFonts w:ascii="Times New Roman" w:hAnsi="Times New Roman"/>
          <w:sz w:val="28"/>
          <w:szCs w:val="28"/>
        </w:rPr>
        <w:t>т(</w:t>
      </w:r>
      <w:proofErr w:type="gramEnd"/>
      <w:r w:rsidRPr="00693838">
        <w:rPr>
          <w:rFonts w:ascii="Times New Roman" w:hAnsi="Times New Roman"/>
          <w:sz w:val="28"/>
          <w:szCs w:val="28"/>
        </w:rPr>
        <w:t>далее-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3838">
        <w:rPr>
          <w:rFonts w:ascii="Times New Roman" w:hAnsi="Times New Roman"/>
          <w:sz w:val="28"/>
          <w:szCs w:val="28"/>
        </w:rPr>
        <w:t>поселение)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693838">
        <w:rPr>
          <w:rFonts w:ascii="Times New Roman" w:hAnsi="Times New Roman"/>
          <w:sz w:val="28"/>
          <w:szCs w:val="28"/>
        </w:rPr>
        <w:t>функционирует :</w:t>
      </w:r>
    </w:p>
    <w:p w:rsidR="00693838" w:rsidRPr="00693838" w:rsidRDefault="00693838" w:rsidP="00CE0647">
      <w:pPr>
        <w:pStyle w:val="a4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693838">
        <w:rPr>
          <w:sz w:val="28"/>
          <w:szCs w:val="28"/>
        </w:rPr>
        <w:t>ПЧ-87 №17 отряд ФПС по Красноярскому краю»;</w:t>
      </w:r>
    </w:p>
    <w:p w:rsidR="00693838" w:rsidRPr="00693838" w:rsidRDefault="00693838" w:rsidP="00CE0647">
      <w:pPr>
        <w:pStyle w:val="a4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693838">
        <w:rPr>
          <w:sz w:val="28"/>
          <w:szCs w:val="28"/>
        </w:rPr>
        <w:lastRenderedPageBreak/>
        <w:t>Объектовая пожарная дружина муниципального образования Туруханский сельсовет численностью</w:t>
      </w:r>
      <w:r w:rsidR="00D211AD">
        <w:rPr>
          <w:sz w:val="28"/>
          <w:szCs w:val="28"/>
        </w:rPr>
        <w:t xml:space="preserve"> </w:t>
      </w:r>
      <w:r w:rsidRPr="00693838">
        <w:rPr>
          <w:sz w:val="28"/>
          <w:szCs w:val="28"/>
        </w:rPr>
        <w:t>3 человек.</w:t>
      </w:r>
    </w:p>
    <w:p w:rsidR="00693838" w:rsidRPr="00693838" w:rsidRDefault="00693838" w:rsidP="006938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Основными проблемами пожарной безопасности являются:</w:t>
      </w:r>
    </w:p>
    <w:p w:rsidR="00693838" w:rsidRPr="00693838" w:rsidRDefault="00693838" w:rsidP="00693838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93838"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693838" w:rsidRPr="00693838" w:rsidRDefault="00693838" w:rsidP="00693838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93838">
        <w:rPr>
          <w:sz w:val="28"/>
          <w:szCs w:val="28"/>
        </w:rPr>
        <w:t>несвоевременное сообщение о пожаре (загорании) в пожарную охрану.</w:t>
      </w:r>
    </w:p>
    <w:p w:rsidR="00693838" w:rsidRPr="00693838" w:rsidRDefault="00693838" w:rsidP="006938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На территории поселения существуют угрозы чрезвычайных ситуаций природного и техногенного характера.</w:t>
      </w:r>
    </w:p>
    <w:p w:rsidR="00693838" w:rsidRPr="00693838" w:rsidRDefault="00693838" w:rsidP="006938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693838" w:rsidRPr="00693838" w:rsidRDefault="00693838" w:rsidP="006938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693838" w:rsidRPr="00693838" w:rsidRDefault="00693838" w:rsidP="006938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693838" w:rsidRPr="00693838" w:rsidRDefault="00693838" w:rsidP="00693838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93838">
        <w:rPr>
          <w:sz w:val="28"/>
          <w:szCs w:val="28"/>
        </w:rPr>
        <w:t>в повседневном режиме - для социально полезных целей;</w:t>
      </w:r>
    </w:p>
    <w:p w:rsidR="00693838" w:rsidRPr="00693838" w:rsidRDefault="00693838" w:rsidP="00693838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693838">
        <w:rPr>
          <w:sz w:val="28"/>
          <w:szCs w:val="28"/>
        </w:rPr>
        <w:t>в режиме чрезвычайной ситуации - для первоочередного жизнеобеспечения пострадавших.</w:t>
      </w:r>
    </w:p>
    <w:p w:rsidR="007F68EF" w:rsidRPr="007F68EF" w:rsidRDefault="00693838" w:rsidP="0069383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93838">
        <w:rPr>
          <w:rFonts w:ascii="Times New Roman" w:hAnsi="Times New Roman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7F68EF" w:rsidRPr="007F68EF" w:rsidRDefault="007F68EF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8EF" w:rsidRDefault="00693838" w:rsidP="007F68E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цели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3838" w:rsidRDefault="00693838" w:rsidP="00693838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693838">
        <w:rPr>
          <w:rFonts w:ascii="Times New Roman" w:hAnsi="Times New Roman"/>
          <w:sz w:val="28"/>
          <w:szCs w:val="24"/>
        </w:rPr>
        <w:t>Обеспечение необходимых условий укрепления пожарной безопасности на территории муниципального образования Туруханский сельсовет, защиты жизни, здоровья и имущества граждан и юридических лиц от чрезвычайных ситуаций природного и техногенного характера.</w:t>
      </w:r>
    </w:p>
    <w:p w:rsidR="00693838" w:rsidRPr="00693838" w:rsidRDefault="00693838" w:rsidP="0069383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0F68" w:rsidRDefault="00693838" w:rsidP="007F68E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задачи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93838" w:rsidRPr="00693838" w:rsidRDefault="00693838" w:rsidP="006068A2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left="0" w:firstLine="426"/>
        <w:jc w:val="both"/>
        <w:rPr>
          <w:color w:val="000000"/>
          <w:spacing w:val="2"/>
          <w:sz w:val="28"/>
          <w:szCs w:val="28"/>
        </w:rPr>
      </w:pPr>
      <w:r w:rsidRPr="00693838">
        <w:rPr>
          <w:color w:val="000000"/>
          <w:spacing w:val="2"/>
          <w:sz w:val="28"/>
          <w:szCs w:val="28"/>
        </w:rPr>
        <w:t xml:space="preserve">Обеспечение пожарной безопасности на территории населенных пунктов поселения </w:t>
      </w:r>
      <w:proofErr w:type="spellStart"/>
      <w:r w:rsidRPr="00693838">
        <w:rPr>
          <w:color w:val="000000"/>
          <w:spacing w:val="2"/>
          <w:sz w:val="28"/>
          <w:szCs w:val="28"/>
        </w:rPr>
        <w:t>с</w:t>
      </w:r>
      <w:proofErr w:type="gramStart"/>
      <w:r w:rsidRPr="00693838">
        <w:rPr>
          <w:color w:val="000000"/>
          <w:spacing w:val="2"/>
          <w:sz w:val="28"/>
          <w:szCs w:val="28"/>
        </w:rPr>
        <w:t>.Т</w:t>
      </w:r>
      <w:proofErr w:type="gramEnd"/>
      <w:r w:rsidRPr="00693838">
        <w:rPr>
          <w:color w:val="000000"/>
          <w:spacing w:val="2"/>
          <w:sz w:val="28"/>
          <w:szCs w:val="28"/>
        </w:rPr>
        <w:t>уруханск</w:t>
      </w:r>
      <w:proofErr w:type="spellEnd"/>
      <w:r w:rsidRPr="00693838">
        <w:rPr>
          <w:color w:val="000000"/>
          <w:spacing w:val="2"/>
          <w:sz w:val="28"/>
          <w:szCs w:val="28"/>
        </w:rPr>
        <w:t xml:space="preserve"> и </w:t>
      </w:r>
      <w:proofErr w:type="spellStart"/>
      <w:r w:rsidRPr="00693838">
        <w:rPr>
          <w:color w:val="000000"/>
          <w:spacing w:val="2"/>
          <w:sz w:val="28"/>
          <w:szCs w:val="28"/>
        </w:rPr>
        <w:t>д.Селиваниха</w:t>
      </w:r>
      <w:proofErr w:type="spellEnd"/>
      <w:r w:rsidRPr="00693838">
        <w:rPr>
          <w:color w:val="000000"/>
          <w:spacing w:val="2"/>
          <w:sz w:val="28"/>
          <w:szCs w:val="28"/>
        </w:rPr>
        <w:t>.</w:t>
      </w:r>
    </w:p>
    <w:p w:rsidR="00693838" w:rsidRPr="00693838" w:rsidRDefault="00693838" w:rsidP="006068A2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693838">
        <w:rPr>
          <w:color w:val="000000"/>
          <w:spacing w:val="2"/>
          <w:sz w:val="28"/>
          <w:szCs w:val="28"/>
        </w:rPr>
        <w:t>Совершенствование</w:t>
      </w:r>
      <w:r w:rsidR="00D211AD">
        <w:rPr>
          <w:color w:val="000000"/>
          <w:spacing w:val="2"/>
          <w:sz w:val="28"/>
          <w:szCs w:val="28"/>
        </w:rPr>
        <w:t xml:space="preserve"> </w:t>
      </w:r>
      <w:r w:rsidRPr="00693838">
        <w:rPr>
          <w:color w:val="000000"/>
          <w:spacing w:val="2"/>
          <w:sz w:val="28"/>
          <w:szCs w:val="28"/>
        </w:rPr>
        <w:t>и</w:t>
      </w:r>
      <w:r w:rsidR="00D211AD">
        <w:rPr>
          <w:color w:val="000000"/>
          <w:spacing w:val="2"/>
          <w:sz w:val="28"/>
          <w:szCs w:val="28"/>
        </w:rPr>
        <w:t xml:space="preserve"> </w:t>
      </w:r>
      <w:r w:rsidRPr="00693838">
        <w:rPr>
          <w:color w:val="000000"/>
          <w:spacing w:val="2"/>
          <w:sz w:val="28"/>
          <w:szCs w:val="28"/>
        </w:rPr>
        <w:t>реконструкция</w:t>
      </w:r>
      <w:r w:rsidR="00D211AD">
        <w:rPr>
          <w:color w:val="000000"/>
          <w:spacing w:val="2"/>
          <w:sz w:val="28"/>
          <w:szCs w:val="28"/>
        </w:rPr>
        <w:t xml:space="preserve"> </w:t>
      </w:r>
      <w:r w:rsidRPr="00693838">
        <w:rPr>
          <w:color w:val="000000"/>
          <w:spacing w:val="2"/>
          <w:sz w:val="28"/>
          <w:szCs w:val="28"/>
        </w:rPr>
        <w:t>сетей</w:t>
      </w:r>
      <w:r w:rsidR="00D211AD">
        <w:rPr>
          <w:color w:val="000000"/>
          <w:spacing w:val="2"/>
          <w:sz w:val="28"/>
          <w:szCs w:val="28"/>
        </w:rPr>
        <w:t xml:space="preserve"> </w:t>
      </w:r>
      <w:r w:rsidRPr="00693838">
        <w:rPr>
          <w:color w:val="000000"/>
          <w:spacing w:val="2"/>
          <w:sz w:val="28"/>
          <w:szCs w:val="28"/>
        </w:rPr>
        <w:t xml:space="preserve">наружного </w:t>
      </w:r>
      <w:r w:rsidRPr="00693838">
        <w:rPr>
          <w:color w:val="000000"/>
          <w:spacing w:val="-1"/>
          <w:sz w:val="28"/>
          <w:szCs w:val="28"/>
        </w:rPr>
        <w:t>противопожарного водоснабжения.</w:t>
      </w:r>
    </w:p>
    <w:p w:rsidR="00693838" w:rsidRPr="00693838" w:rsidRDefault="00693838" w:rsidP="006068A2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693838">
        <w:rPr>
          <w:color w:val="000000"/>
          <w:spacing w:val="6"/>
          <w:sz w:val="28"/>
          <w:szCs w:val="28"/>
        </w:rPr>
        <w:t xml:space="preserve">Создание необходимых условий для предупреждения и </w:t>
      </w:r>
      <w:r w:rsidRPr="00693838">
        <w:rPr>
          <w:color w:val="000000"/>
          <w:spacing w:val="-1"/>
          <w:sz w:val="28"/>
          <w:szCs w:val="28"/>
        </w:rPr>
        <w:t>тушения пожаров.</w:t>
      </w:r>
    </w:p>
    <w:p w:rsidR="00693838" w:rsidRPr="00693838" w:rsidRDefault="00693838" w:rsidP="006068A2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left="0" w:firstLine="426"/>
        <w:jc w:val="both"/>
        <w:rPr>
          <w:color w:val="000000"/>
          <w:sz w:val="28"/>
          <w:szCs w:val="28"/>
        </w:rPr>
      </w:pPr>
      <w:r w:rsidRPr="00693838">
        <w:rPr>
          <w:color w:val="000000"/>
          <w:spacing w:val="-2"/>
          <w:sz w:val="28"/>
          <w:szCs w:val="28"/>
        </w:rPr>
        <w:t xml:space="preserve">Материально-техническое </w:t>
      </w:r>
      <w:r w:rsidR="006068A2">
        <w:rPr>
          <w:color w:val="000000"/>
          <w:spacing w:val="-2"/>
          <w:sz w:val="28"/>
          <w:szCs w:val="28"/>
        </w:rPr>
        <w:t>обеспечение первичных</w:t>
      </w:r>
      <w:r w:rsidRPr="00693838">
        <w:rPr>
          <w:color w:val="000000"/>
          <w:spacing w:val="-2"/>
          <w:sz w:val="28"/>
          <w:szCs w:val="28"/>
        </w:rPr>
        <w:t xml:space="preserve"> мер </w:t>
      </w:r>
      <w:r w:rsidRPr="00693838">
        <w:rPr>
          <w:color w:val="000000"/>
          <w:sz w:val="28"/>
          <w:szCs w:val="28"/>
        </w:rPr>
        <w:t>пожарной безопасности.</w:t>
      </w:r>
    </w:p>
    <w:p w:rsidR="00693838" w:rsidRPr="00693838" w:rsidRDefault="00693838" w:rsidP="006068A2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693838">
        <w:rPr>
          <w:color w:val="000000"/>
          <w:spacing w:val="-1"/>
          <w:sz w:val="28"/>
          <w:szCs w:val="28"/>
        </w:rPr>
        <w:t xml:space="preserve">Содействие распространению пожарно-технических знаний среди населения, создание условий для организации тушения пожаров в </w:t>
      </w:r>
      <w:r w:rsidRPr="00693838">
        <w:rPr>
          <w:color w:val="000000"/>
          <w:spacing w:val="-3"/>
          <w:sz w:val="28"/>
          <w:szCs w:val="28"/>
        </w:rPr>
        <w:t>поселении.</w:t>
      </w:r>
    </w:p>
    <w:p w:rsidR="00693838" w:rsidRPr="00693838" w:rsidRDefault="006068A2" w:rsidP="006068A2">
      <w:pPr>
        <w:pStyle w:val="a4"/>
        <w:numPr>
          <w:ilvl w:val="0"/>
          <w:numId w:val="20"/>
        </w:numPr>
        <w:tabs>
          <w:tab w:val="left" w:pos="426"/>
        </w:tabs>
        <w:ind w:left="0" w:firstLine="426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Реализация мероприятий на </w:t>
      </w:r>
      <w:r w:rsidR="00693838" w:rsidRPr="00693838">
        <w:rPr>
          <w:color w:val="000000"/>
          <w:spacing w:val="1"/>
          <w:sz w:val="28"/>
          <w:szCs w:val="28"/>
        </w:rPr>
        <w:t>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:rsidR="004D0F68" w:rsidRDefault="004D0F68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0F68" w:rsidRDefault="004D0F68" w:rsidP="004D0F6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0F68" w:rsidRPr="00BF5653" w:rsidRDefault="004D0F68" w:rsidP="004D0F6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Целевые индикаторы подпрограммы</w:t>
      </w:r>
    </w:p>
    <w:p w:rsidR="004D0F68" w:rsidRPr="00424350" w:rsidRDefault="004D0F68" w:rsidP="004D0F68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63"/>
        <w:gridCol w:w="1701"/>
        <w:gridCol w:w="1355"/>
      </w:tblGrid>
      <w:tr w:rsidR="004D0F68" w:rsidRPr="00424350" w:rsidTr="004D0F6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4D0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4D0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Default="004D0F68" w:rsidP="004D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4D0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03093C" w:rsidRDefault="004D0F68" w:rsidP="004D0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8D20E1" w:rsidP="004D0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4D0F68" w:rsidRPr="00424350" w:rsidTr="004D0F68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укрепления пожарной безопасности на территории населённых пунктах муниципального образования Туруханский сельсовет, защиты жизни, здоровья и имущества граждан и юридических лиц от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Default="004D0F68" w:rsidP="004D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3F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03093C" w:rsidRDefault="000124A3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0124A3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D0F68" w:rsidRPr="00424350" w:rsidTr="004D0F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/>
                <w:sz w:val="24"/>
                <w:szCs w:val="24"/>
              </w:rPr>
              <w:t>Подготовка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Default="004D0F68" w:rsidP="004D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0124A3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0124A3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D0F68" w:rsidRPr="00424350" w:rsidTr="004D0F68">
        <w:tc>
          <w:tcPr>
            <w:tcW w:w="426" w:type="dxa"/>
          </w:tcPr>
          <w:p w:rsidR="004D0F68" w:rsidRPr="004D0F68" w:rsidRDefault="004D0F68" w:rsidP="004D0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4D0F68" w:rsidRPr="004D0F68" w:rsidRDefault="004D0F68" w:rsidP="004D0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водоемов </w:t>
            </w:r>
          </w:p>
        </w:tc>
        <w:tc>
          <w:tcPr>
            <w:tcW w:w="1418" w:type="dxa"/>
            <w:vAlign w:val="center"/>
          </w:tcPr>
          <w:p w:rsidR="004D0F68" w:rsidRDefault="004D0F68" w:rsidP="004D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63" w:type="dxa"/>
          </w:tcPr>
          <w:p w:rsidR="004D0F68" w:rsidRPr="004D0F68" w:rsidRDefault="004D0F68" w:rsidP="004D0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0F68" w:rsidRPr="004D0F68" w:rsidRDefault="000124A3" w:rsidP="004D0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4D0F68" w:rsidRPr="004D0F68" w:rsidRDefault="000124A3" w:rsidP="004D0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0F68" w:rsidRDefault="004D0F68" w:rsidP="004D0F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F68" w:rsidRDefault="004D0F68" w:rsidP="004D0F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рамках </w:t>
      </w:r>
      <w:r w:rsidR="00D724DF">
        <w:rPr>
          <w:rFonts w:ascii="Times New Roman" w:hAnsi="Times New Roman"/>
          <w:sz w:val="28"/>
          <w:szCs w:val="28"/>
          <w:lang w:eastAsia="ru-RU"/>
        </w:rPr>
        <w:t xml:space="preserve">целевого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индикатора </w:t>
      </w:r>
      <w:r w:rsidR="00D724DF">
        <w:rPr>
          <w:rFonts w:ascii="Times New Roman" w:hAnsi="Times New Roman"/>
          <w:sz w:val="28"/>
          <w:szCs w:val="28"/>
          <w:lang w:eastAsia="ru-RU"/>
        </w:rPr>
        <w:t>подпрограммы «</w:t>
      </w:r>
      <w:r w:rsidR="00D724DF" w:rsidRPr="00D724DF">
        <w:rPr>
          <w:rFonts w:ascii="Times New Roman" w:hAnsi="Times New Roman"/>
          <w:sz w:val="28"/>
          <w:szCs w:val="28"/>
          <w:lang w:eastAsia="ru-RU"/>
        </w:rPr>
        <w:t>Обеспечение необходимых условий укрепления пожарной безопасности на территории населённых пунктах муниципального образования Туруханский сельсовет, защиты жизни, здоровья и имущества граждан и юридических лиц от пожаров</w:t>
      </w:r>
      <w:r w:rsidR="00D724DF">
        <w:rPr>
          <w:rFonts w:ascii="Times New Roman" w:hAnsi="Times New Roman"/>
          <w:sz w:val="28"/>
          <w:szCs w:val="28"/>
          <w:lang w:eastAsia="ru-RU"/>
        </w:rPr>
        <w:t>» были заключены муниципальн</w:t>
      </w:r>
      <w:r w:rsidR="00CE0647">
        <w:rPr>
          <w:rFonts w:ascii="Times New Roman" w:hAnsi="Times New Roman"/>
          <w:sz w:val="28"/>
          <w:szCs w:val="28"/>
          <w:lang w:eastAsia="ru-RU"/>
        </w:rPr>
        <w:t>ые контракты, представленные в Т</w:t>
      </w:r>
      <w:r w:rsidR="00D724DF">
        <w:rPr>
          <w:rFonts w:ascii="Times New Roman" w:hAnsi="Times New Roman"/>
          <w:sz w:val="28"/>
          <w:szCs w:val="28"/>
          <w:lang w:eastAsia="ru-RU"/>
        </w:rPr>
        <w:t xml:space="preserve">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6</w:t>
      </w:r>
      <w:r w:rsidR="00D724DF">
        <w:rPr>
          <w:rFonts w:ascii="Times New Roman" w:hAnsi="Times New Roman"/>
          <w:sz w:val="28"/>
          <w:szCs w:val="28"/>
          <w:lang w:eastAsia="ru-RU"/>
        </w:rPr>
        <w:t>.</w:t>
      </w:r>
    </w:p>
    <w:p w:rsidR="00D724DF" w:rsidRDefault="00D724DF" w:rsidP="00D724D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24A3" w:rsidRDefault="00D724DF" w:rsidP="00D724D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D724DF" w:rsidRPr="00BF5653" w:rsidRDefault="00D724DF" w:rsidP="00D724D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0124A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одпрограммы</w:t>
      </w:r>
    </w:p>
    <w:p w:rsidR="00D724DF" w:rsidRPr="00424350" w:rsidRDefault="00D724DF" w:rsidP="00D724DF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8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58"/>
        <w:gridCol w:w="19"/>
        <w:gridCol w:w="2533"/>
        <w:gridCol w:w="18"/>
        <w:gridCol w:w="1795"/>
        <w:gridCol w:w="2093"/>
        <w:gridCol w:w="18"/>
      </w:tblGrid>
      <w:tr w:rsidR="00D826E6" w:rsidRPr="00424350" w:rsidTr="003B23E8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6" w:rsidRPr="00424350" w:rsidRDefault="00D826E6" w:rsidP="00D72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6" w:rsidRPr="00424350" w:rsidRDefault="00D826E6" w:rsidP="00D72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6" w:rsidRPr="0003093C" w:rsidRDefault="00D826E6" w:rsidP="00D72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E6" w:rsidRPr="00424350" w:rsidRDefault="00D826E6" w:rsidP="00D72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Default="00D826E6" w:rsidP="00D72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D826E6" w:rsidRPr="00424350" w:rsidTr="003B23E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424350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424350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424350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424350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E6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E6" w:rsidRPr="00424350" w:rsidTr="003B23E8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Default="00D826E6" w:rsidP="00012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Default="00D826E6" w:rsidP="000124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паромной переправы в период паводка на р. Битюжок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D826E6" w:rsidRDefault="00D826E6" w:rsidP="001B1A1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826E6">
              <w:rPr>
                <w:rFonts w:ascii="Times New Roman" w:hAnsi="Times New Roman"/>
                <w:sz w:val="18"/>
                <w:szCs w:val="24"/>
              </w:rPr>
              <w:t>С момента возникновения необходимости переправы до полного снижения уровня воды р. Битюжок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Pr="00D826E6" w:rsidRDefault="00D826E6" w:rsidP="00A6608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826E6">
              <w:rPr>
                <w:rFonts w:ascii="Times New Roman" w:hAnsi="Times New Roman"/>
                <w:sz w:val="18"/>
                <w:szCs w:val="24"/>
              </w:rPr>
              <w:t>С момента возникновения необходимости переправы до полного снижения уровня воды р. Битюжок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E6" w:rsidRDefault="00D826E6" w:rsidP="001B1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D826E6" w:rsidRPr="00424350" w:rsidTr="003B23E8">
        <w:trPr>
          <w:trHeight w:val="241"/>
        </w:trPr>
        <w:tc>
          <w:tcPr>
            <w:tcW w:w="426" w:type="dxa"/>
            <w:vAlign w:val="center"/>
          </w:tcPr>
          <w:p w:rsidR="00D826E6" w:rsidRDefault="00D826E6" w:rsidP="00012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826E6" w:rsidRDefault="00D826E6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2552" w:type="dxa"/>
            <w:gridSpan w:val="2"/>
            <w:vAlign w:val="center"/>
          </w:tcPr>
          <w:p w:rsidR="00D826E6" w:rsidRDefault="00D826E6" w:rsidP="00CE06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полоса</w:t>
            </w:r>
          </w:p>
        </w:tc>
        <w:tc>
          <w:tcPr>
            <w:tcW w:w="1813" w:type="dxa"/>
            <w:gridSpan w:val="2"/>
            <w:vAlign w:val="center"/>
          </w:tcPr>
          <w:p w:rsidR="00D826E6" w:rsidRDefault="00D826E6" w:rsidP="00CE06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полоса</w:t>
            </w:r>
          </w:p>
        </w:tc>
        <w:tc>
          <w:tcPr>
            <w:tcW w:w="2111" w:type="dxa"/>
            <w:gridSpan w:val="2"/>
          </w:tcPr>
          <w:p w:rsidR="00D826E6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19 918,49</w:t>
            </w:r>
          </w:p>
        </w:tc>
      </w:tr>
      <w:tr w:rsidR="00D826E6" w:rsidRPr="00424350" w:rsidTr="003B23E8">
        <w:trPr>
          <w:gridAfter w:val="1"/>
          <w:wAfter w:w="18" w:type="dxa"/>
          <w:trHeight w:val="241"/>
        </w:trPr>
        <w:tc>
          <w:tcPr>
            <w:tcW w:w="426" w:type="dxa"/>
            <w:vAlign w:val="center"/>
          </w:tcPr>
          <w:p w:rsidR="00D826E6" w:rsidRDefault="00D826E6" w:rsidP="00012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D826E6" w:rsidRDefault="00D826E6" w:rsidP="00D826E6">
            <w:pPr>
              <w:spacing w:after="0"/>
              <w:ind w:right="-1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заправка и проверка огнетушителей</w:t>
            </w:r>
          </w:p>
        </w:tc>
        <w:tc>
          <w:tcPr>
            <w:tcW w:w="2551" w:type="dxa"/>
            <w:gridSpan w:val="2"/>
          </w:tcPr>
          <w:p w:rsidR="00D826E6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26E6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826E6" w:rsidRDefault="00D826E6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</w:tbl>
    <w:p w:rsidR="00D724DF" w:rsidRDefault="00D724DF" w:rsidP="00D72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647" w:rsidRDefault="00CE0647" w:rsidP="00D72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рамках целевого индикатора подпрограммы «</w:t>
      </w:r>
      <w:r w:rsidRPr="00CE0647">
        <w:rPr>
          <w:rFonts w:ascii="Times New Roman" w:hAnsi="Times New Roman"/>
          <w:sz w:val="28"/>
          <w:szCs w:val="28"/>
          <w:lang w:eastAsia="ru-RU"/>
        </w:rPr>
        <w:t>Подготовка источников наружного противопожарного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23E8" w:rsidRDefault="003B23E8" w:rsidP="00D72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647" w:rsidRDefault="00CE0647" w:rsidP="00CE064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0647" w:rsidRDefault="00CE0647" w:rsidP="00CE064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CE0647" w:rsidRPr="00BF5653" w:rsidRDefault="00CE0647" w:rsidP="00CE064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CE0647" w:rsidRPr="00424350" w:rsidRDefault="00CE0647" w:rsidP="00CE0647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CE0647" w:rsidRPr="00424350" w:rsidTr="00484A41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47" w:rsidRPr="0003093C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CE0647" w:rsidRPr="00424350" w:rsidTr="00484A41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47" w:rsidRPr="00424350" w:rsidTr="00484A41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водой источников пожарных водоемов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D0F68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03093C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водоема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водоема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49 986,48</w:t>
            </w:r>
          </w:p>
        </w:tc>
      </w:tr>
      <w:tr w:rsidR="00CE0647" w:rsidRPr="00424350" w:rsidTr="00484A41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подъездных путей к источникам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D0F68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водоемов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Pr="00424350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99 983,19</w:t>
            </w:r>
          </w:p>
        </w:tc>
      </w:tr>
      <w:tr w:rsidR="00CE0647" w:rsidRPr="00424350" w:rsidTr="00484A41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F4AB7" w:rsidP="00484A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подъездных путей к источникам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E064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4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59 989,91</w:t>
            </w:r>
          </w:p>
        </w:tc>
      </w:tr>
    </w:tbl>
    <w:p w:rsidR="00CE0647" w:rsidRDefault="00CE0647" w:rsidP="00D724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AB7" w:rsidRDefault="00CF4AB7" w:rsidP="00CF4A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Pr="00CF4AB7">
        <w:rPr>
          <w:rFonts w:ascii="Times New Roman" w:hAnsi="Times New Roman"/>
          <w:sz w:val="28"/>
          <w:szCs w:val="28"/>
          <w:lang w:eastAsia="ru-RU"/>
        </w:rPr>
        <w:t>Ремонт пожарных водоемов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26E6" w:rsidRDefault="00D826E6" w:rsidP="00CF4A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AB7" w:rsidRDefault="00CF4AB7" w:rsidP="00CF4A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AB7" w:rsidRDefault="00CF4AB7" w:rsidP="00CF4AB7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F4AB7" w:rsidRDefault="00CF4AB7" w:rsidP="00CF4AB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CF4AB7" w:rsidRPr="00BF5653" w:rsidRDefault="00CF4AB7" w:rsidP="00CF4AB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CF4AB7" w:rsidRPr="00424350" w:rsidRDefault="00CF4AB7" w:rsidP="00CF4AB7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CF4AB7" w:rsidRPr="00424350" w:rsidTr="00484A41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7" w:rsidRPr="0003093C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CF4AB7" w:rsidRPr="00424350" w:rsidTr="00484A41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4D0F68" w:rsidRDefault="00CF4AB7" w:rsidP="00484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пожарного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D0F68" w:rsidRDefault="00CF4AB7" w:rsidP="00484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03093C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табличек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табличек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4 736,67</w:t>
            </w:r>
          </w:p>
        </w:tc>
      </w:tr>
      <w:tr w:rsidR="00CF4AB7" w:rsidRPr="00424350" w:rsidTr="00484A41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пожарных водоемов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D0F68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03093C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водоема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водоема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7" w:rsidRPr="00424350" w:rsidRDefault="00CF4AB7" w:rsidP="00484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CF4AB7" w:rsidRDefault="00CF4AB7" w:rsidP="00CF4A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F68" w:rsidRDefault="00CF4AB7" w:rsidP="00CF4A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основании показателей целевых индикаторов рассчитана результативность показателей подпрограммы.</w:t>
      </w:r>
    </w:p>
    <w:p w:rsidR="00CF4AB7" w:rsidRDefault="00CF4AB7" w:rsidP="00CF4A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F68" w:rsidRDefault="004D0F68" w:rsidP="004D0F6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D0F68" w:rsidRPr="002833DD" w:rsidRDefault="004D0F68" w:rsidP="004D0F6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 каждому показателю подпрограммы, %</w:t>
      </w:r>
    </w:p>
    <w:p w:rsidR="004D0F68" w:rsidRPr="00424350" w:rsidRDefault="004D0F68" w:rsidP="004D0F68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843"/>
        <w:gridCol w:w="1418"/>
        <w:gridCol w:w="1653"/>
      </w:tblGrid>
      <w:tr w:rsidR="004D0F68" w:rsidRPr="00424350" w:rsidTr="000B35A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2833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83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2833DD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Default="004D0F68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  <w:p w:rsidR="004D0F68" w:rsidRPr="002833DD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Default="004D0F68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3DD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F68" w:rsidRPr="002833DD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F3482" w:rsidRPr="00424350" w:rsidTr="000B35A8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2" w:rsidRPr="00424350" w:rsidRDefault="003F3482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укрепления пожарной безопасности на территории населённых пунктах муниципального образования Туруханский сельсовет, защиты жизни, здоровья и имущества граждан и юридических лиц от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EF2E1B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03093C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D448A5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3482" w:rsidRPr="00424350" w:rsidTr="000B35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82" w:rsidRPr="00424350" w:rsidRDefault="003F3482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/>
                <w:sz w:val="24"/>
                <w:szCs w:val="24"/>
              </w:rPr>
              <w:t>Подготовка источников наружного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EF2E1B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3F3482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3482" w:rsidRPr="00424350" w:rsidTr="000B35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82" w:rsidRPr="004D0F68" w:rsidRDefault="003F3482" w:rsidP="00736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68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водоемов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4AB7" w:rsidRDefault="00CF4AB7" w:rsidP="003F3482">
      <w:pPr>
        <w:pStyle w:val="a4"/>
        <w:ind w:left="0" w:firstLine="709"/>
        <w:jc w:val="both"/>
        <w:rPr>
          <w:sz w:val="28"/>
          <w:szCs w:val="28"/>
        </w:rPr>
      </w:pPr>
    </w:p>
    <w:p w:rsidR="003F3482" w:rsidRDefault="003F3482" w:rsidP="003F348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</w:t>
      </w:r>
      <w:r w:rsidR="00CF4AB7">
        <w:rPr>
          <w:sz w:val="28"/>
          <w:szCs w:val="28"/>
        </w:rPr>
        <w:t>ражением 1.2. результативность П</w:t>
      </w:r>
      <w:r>
        <w:rPr>
          <w:sz w:val="28"/>
          <w:szCs w:val="28"/>
        </w:rPr>
        <w:t>рограммы в целом ровна:</w:t>
      </w:r>
    </w:p>
    <w:p w:rsidR="003F3482" w:rsidRDefault="003F3482" w:rsidP="003F3482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</w:t>
      </w:r>
      <w:r>
        <w:rPr>
          <w:sz w:val="28"/>
          <w:szCs w:val="28"/>
        </w:rPr>
        <w:t>1+1+1</w:t>
      </w:r>
      <w:r w:rsidRPr="00B80CA2">
        <w:rPr>
          <w:sz w:val="28"/>
          <w:szCs w:val="28"/>
        </w:rPr>
        <w:t>)/</w:t>
      </w:r>
      <w:r>
        <w:rPr>
          <w:sz w:val="28"/>
          <w:szCs w:val="28"/>
        </w:rPr>
        <w:t>3</w:t>
      </w:r>
      <w:r w:rsidRPr="00B80CA2">
        <w:rPr>
          <w:sz w:val="28"/>
          <w:szCs w:val="28"/>
        </w:rPr>
        <w:t>*100=</w:t>
      </w:r>
      <w:r>
        <w:rPr>
          <w:sz w:val="28"/>
          <w:szCs w:val="28"/>
        </w:rPr>
        <w:t>100%</w:t>
      </w:r>
    </w:p>
    <w:p w:rsidR="003F3482" w:rsidRPr="00B80CA2" w:rsidRDefault="003F3482" w:rsidP="003F3482">
      <w:pPr>
        <w:pStyle w:val="a4"/>
        <w:ind w:left="0" w:firstLine="709"/>
        <w:jc w:val="center"/>
        <w:rPr>
          <w:sz w:val="28"/>
          <w:szCs w:val="28"/>
        </w:rPr>
      </w:pPr>
    </w:p>
    <w:p w:rsidR="003F3482" w:rsidRDefault="003F3482" w:rsidP="003F3482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>
        <w:rPr>
          <w:sz w:val="28"/>
          <w:szCs w:val="28"/>
        </w:rPr>
        <w:t xml:space="preserve">100 %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D211AD">
        <w:rPr>
          <w:sz w:val="28"/>
          <w:szCs w:val="28"/>
        </w:rPr>
        <w:t xml:space="preserve"> </w:t>
      </w:r>
      <w:r w:rsidRPr="0056231D">
        <w:rPr>
          <w:sz w:val="28"/>
          <w:szCs w:val="28"/>
        </w:rPr>
        <w:t xml:space="preserve">оценивается как </w:t>
      </w:r>
      <w:r w:rsidRPr="0056231D">
        <w:rPr>
          <w:b/>
          <w:sz w:val="28"/>
          <w:szCs w:val="28"/>
        </w:rPr>
        <w:t>высокая</w:t>
      </w:r>
      <w:r>
        <w:rPr>
          <w:b/>
          <w:sz w:val="28"/>
          <w:szCs w:val="28"/>
        </w:rPr>
        <w:t>.</w:t>
      </w:r>
    </w:p>
    <w:p w:rsidR="004D0F68" w:rsidRDefault="003F3482" w:rsidP="003F348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запланированных и фактических затрат на реализацию подпрограммы представлен в таблице </w:t>
      </w:r>
      <w:r w:rsidR="003B23E8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CF4AB7" w:rsidRDefault="00CF4AB7" w:rsidP="003F3482">
      <w:pPr>
        <w:pStyle w:val="a4"/>
        <w:ind w:left="0" w:firstLine="709"/>
        <w:jc w:val="both"/>
        <w:rPr>
          <w:sz w:val="28"/>
          <w:szCs w:val="28"/>
        </w:rPr>
      </w:pPr>
    </w:p>
    <w:p w:rsidR="00CF4AB7" w:rsidRDefault="00CF4AB7" w:rsidP="003F3482">
      <w:pPr>
        <w:pStyle w:val="a4"/>
        <w:ind w:left="0" w:firstLine="709"/>
        <w:jc w:val="both"/>
        <w:rPr>
          <w:sz w:val="28"/>
          <w:szCs w:val="28"/>
        </w:rPr>
      </w:pPr>
    </w:p>
    <w:p w:rsidR="00CF4AB7" w:rsidRPr="00B80CA2" w:rsidRDefault="00CF4AB7" w:rsidP="003F3482">
      <w:pPr>
        <w:pStyle w:val="a4"/>
        <w:ind w:left="0" w:firstLine="709"/>
        <w:jc w:val="both"/>
        <w:rPr>
          <w:sz w:val="28"/>
          <w:szCs w:val="28"/>
        </w:rPr>
      </w:pPr>
    </w:p>
    <w:p w:rsidR="004D0F68" w:rsidRDefault="004D0F68" w:rsidP="004D0F6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10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0F68" w:rsidRDefault="004D0F68" w:rsidP="004D0F6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Запланированные и фактические суммы подпрограммы</w:t>
      </w:r>
    </w:p>
    <w:p w:rsidR="004D0F68" w:rsidRPr="00424350" w:rsidRDefault="004D0F68" w:rsidP="004D0F68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2063"/>
        <w:gridCol w:w="1622"/>
        <w:gridCol w:w="1496"/>
      </w:tblGrid>
      <w:tr w:rsidR="004D0F68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Запланированная сумма,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4D0F68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Фактическая сумма,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8D20E1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F68" w:rsidRPr="00424350" w:rsidTr="003F3482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CF4AB7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паромной переправы через Битюжок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834 0309 1308050 244 226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D0F68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8" w:rsidRPr="00424350" w:rsidRDefault="00CF4AB7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48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в рамках муниципальной программы Туруханского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834 0310 1208169 244 225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149 969,67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24350" w:rsidRDefault="003F3482" w:rsidP="00736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30,33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Приобретение и установка противопожарного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834 0310 1519551 244 310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4 736,67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263,33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Пополнение водой источников наружного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834 0310 1519552 244 310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Pr="00424350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21 700,00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Содержание подъездных путей к источникам наружного противопожарного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834 0310 1519553 244 310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59 989,91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834 0310 1519554 244 310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19 918,49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81,51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Ремонт пожарных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834 0310 1519555 244 310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3482" w:rsidRPr="00424350" w:rsidTr="003F34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CF4AB7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482">
              <w:rPr>
                <w:rFonts w:ascii="Times New Roman" w:hAnsi="Times New Roman"/>
                <w:sz w:val="24"/>
                <w:szCs w:val="24"/>
              </w:rPr>
              <w:t>Монтаж огнетушителей в многоквартирных домах, заправка и проверка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834 0310 1519556 244 310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0F68" w:rsidRPr="00424350" w:rsidTr="003F3482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9E357C" w:rsidRDefault="004D0F68" w:rsidP="00736E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416 700,00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394 614,74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3F3482" w:rsidRDefault="003F3482" w:rsidP="00736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22 085,26</w:t>
            </w:r>
          </w:p>
        </w:tc>
      </w:tr>
    </w:tbl>
    <w:p w:rsidR="004D0F68" w:rsidRDefault="004D0F68" w:rsidP="007F6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6E8B">
        <w:rPr>
          <w:rFonts w:ascii="Times New Roman" w:hAnsi="Times New Roman"/>
          <w:sz w:val="28"/>
          <w:szCs w:val="28"/>
        </w:rPr>
        <w:t>В соответствии с выражением 1.</w:t>
      </w:r>
      <w:r>
        <w:rPr>
          <w:rFonts w:ascii="Times New Roman" w:hAnsi="Times New Roman"/>
          <w:sz w:val="28"/>
          <w:szCs w:val="28"/>
        </w:rPr>
        <w:t>3</w:t>
      </w:r>
      <w:r w:rsidRPr="00736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полнота использования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736E8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736E8B">
        <w:rPr>
          <w:rFonts w:ascii="Times New Roman" w:hAnsi="Times New Roman"/>
          <w:sz w:val="28"/>
          <w:szCs w:val="28"/>
        </w:rPr>
        <w:t>ограммы в целом ровна:</w:t>
      </w:r>
    </w:p>
    <w:p w:rsidR="00646498" w:rsidRDefault="00646498" w:rsidP="00646498">
      <w:pPr>
        <w:spacing w:after="0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 394 614,74/416 700,00*100 = 95%</w:t>
      </w:r>
    </w:p>
    <w:p w:rsidR="00646498" w:rsidRDefault="00646498" w:rsidP="00646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того что рассчитанные значения соответствуют значению «П</w:t>
      </w:r>
      <w:r w:rsidRPr="002B3593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Pr="002B3593">
        <w:rPr>
          <w:rFonts w:ascii="Times New Roman" w:hAnsi="Times New Roman"/>
          <w:sz w:val="28"/>
          <w:szCs w:val="28"/>
        </w:rPr>
        <w:t xml:space="preserve"> результативности Е и значение показателя полноты использования бюджетных средств </w:t>
      </w:r>
      <w:proofErr w:type="gramStart"/>
      <w:r w:rsidRPr="002B3593">
        <w:rPr>
          <w:rFonts w:ascii="Times New Roman" w:hAnsi="Times New Roman"/>
          <w:sz w:val="28"/>
          <w:szCs w:val="28"/>
        </w:rPr>
        <w:t>П</w:t>
      </w:r>
      <w:proofErr w:type="gramEnd"/>
      <w:r w:rsidRPr="002B3593">
        <w:rPr>
          <w:rFonts w:ascii="Times New Roman" w:hAnsi="Times New Roman"/>
          <w:sz w:val="28"/>
          <w:szCs w:val="28"/>
        </w:rPr>
        <w:t xml:space="preserve"> равны или больше 80%</w:t>
      </w:r>
      <w:r>
        <w:rPr>
          <w:rFonts w:ascii="Times New Roman" w:hAnsi="Times New Roman"/>
          <w:sz w:val="28"/>
          <w:szCs w:val="28"/>
        </w:rPr>
        <w:t xml:space="preserve">» можно сделать вывод что степень соответствия фактических затрат бюджета поселения на реализацию Программы запланированному уровню оценивается как </w:t>
      </w:r>
      <w:r w:rsidRPr="00810FFA">
        <w:rPr>
          <w:rFonts w:ascii="Times New Roman" w:hAnsi="Times New Roman"/>
          <w:b/>
          <w:sz w:val="28"/>
          <w:szCs w:val="28"/>
        </w:rPr>
        <w:t>удовлетворительная.</w:t>
      </w:r>
    </w:p>
    <w:p w:rsidR="00646498" w:rsidRDefault="00646498" w:rsidP="00646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выражением 1.4</w:t>
      </w:r>
      <w:r w:rsidRPr="002B3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311304">
        <w:rPr>
          <w:rFonts w:ascii="Times New Roman" w:hAnsi="Times New Roman"/>
          <w:sz w:val="28"/>
          <w:szCs w:val="28"/>
        </w:rPr>
        <w:t>использования средств бюджета поселения на реализацию Программы</w:t>
      </w:r>
      <w:r w:rsidRPr="002B3593">
        <w:rPr>
          <w:rFonts w:ascii="Times New Roman" w:hAnsi="Times New Roman"/>
          <w:sz w:val="28"/>
          <w:szCs w:val="28"/>
        </w:rPr>
        <w:t xml:space="preserve"> в целом ровна:</w:t>
      </w:r>
    </w:p>
    <w:p w:rsidR="00646498" w:rsidRDefault="00646498" w:rsidP="00646498">
      <w:pPr>
        <w:spacing w:after="0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Э=95 / 100 = 0,95</w:t>
      </w:r>
    </w:p>
    <w:p w:rsidR="00646498" w:rsidRDefault="00646498" w:rsidP="006464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того что рассчитанное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1, показатель </w:t>
      </w:r>
      <w:r w:rsidRPr="00311304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11304">
        <w:rPr>
          <w:rFonts w:ascii="Times New Roman" w:hAnsi="Times New Roman"/>
          <w:sz w:val="28"/>
          <w:szCs w:val="28"/>
        </w:rPr>
        <w:t xml:space="preserve"> использования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04">
        <w:rPr>
          <w:rFonts w:ascii="Times New Roman" w:hAnsi="Times New Roman"/>
          <w:sz w:val="28"/>
          <w:szCs w:val="28"/>
        </w:rPr>
        <w:t xml:space="preserve">оценивается как </w:t>
      </w:r>
      <w:r w:rsidRPr="00311304">
        <w:rPr>
          <w:rFonts w:ascii="Times New Roman" w:hAnsi="Times New Roman"/>
          <w:b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.</w:t>
      </w:r>
    </w:p>
    <w:p w:rsidR="007F68EF" w:rsidRDefault="007F68EF" w:rsidP="004C47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498" w:rsidRDefault="00646498" w:rsidP="003B23E8">
      <w:pPr>
        <w:pStyle w:val="1"/>
        <w:ind w:left="15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Результаты исполнения муниципальной программы</w:t>
      </w:r>
    </w:p>
    <w:p w:rsidR="00646498" w:rsidRPr="0035407A" w:rsidRDefault="00646498" w:rsidP="00646498">
      <w:pPr>
        <w:pStyle w:val="a4"/>
        <w:ind w:left="1069"/>
      </w:pPr>
    </w:p>
    <w:p w:rsidR="00646498" w:rsidRDefault="00646498" w:rsidP="00646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в разделе </w:t>
      </w:r>
      <w:r w:rsidR="007B27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 получены следующие </w:t>
      </w:r>
      <w:r w:rsidR="00A04C1F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указанные в Таблице </w:t>
      </w:r>
      <w:r w:rsidR="003B23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646498" w:rsidRDefault="00646498" w:rsidP="00646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498" w:rsidRDefault="00646498" w:rsidP="006464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11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6498" w:rsidRDefault="00646498" w:rsidP="0064649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результаты исполнения муниципальной программы </w:t>
      </w:r>
      <w:r w:rsidRPr="0035407A">
        <w:rPr>
          <w:rFonts w:ascii="Times New Roman" w:hAnsi="Times New Roman"/>
          <w:sz w:val="28"/>
          <w:szCs w:val="28"/>
          <w:lang w:eastAsia="ru-RU"/>
        </w:rPr>
        <w:t>«</w:t>
      </w:r>
      <w:r w:rsidR="00A04C1F" w:rsidRPr="00A04C1F">
        <w:rPr>
          <w:rFonts w:ascii="Times New Roman" w:hAnsi="Times New Roman"/>
          <w:sz w:val="28"/>
          <w:szCs w:val="28"/>
          <w:lang w:eastAsia="ru-RU"/>
        </w:rPr>
        <w:t>Защита населения и территории Туруханского сельсовета от чрезвычайных ситуаций природного и техногенного характера</w:t>
      </w:r>
      <w:r w:rsidRPr="0035407A">
        <w:rPr>
          <w:rFonts w:ascii="Times New Roman" w:hAnsi="Times New Roman"/>
          <w:sz w:val="28"/>
          <w:szCs w:val="28"/>
          <w:lang w:eastAsia="ru-RU"/>
        </w:rPr>
        <w:t>»</w:t>
      </w:r>
    </w:p>
    <w:p w:rsidR="00646498" w:rsidRDefault="00646498" w:rsidP="00646498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534"/>
        <w:gridCol w:w="3969"/>
        <w:gridCol w:w="2609"/>
        <w:gridCol w:w="2484"/>
      </w:tblGrid>
      <w:tr w:rsidR="00646498" w:rsidRPr="0035407A" w:rsidTr="00484A41">
        <w:tc>
          <w:tcPr>
            <w:tcW w:w="534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609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Максимальное возможное значение</w:t>
            </w:r>
          </w:p>
        </w:tc>
        <w:tc>
          <w:tcPr>
            <w:tcW w:w="2484" w:type="dxa"/>
          </w:tcPr>
          <w:p w:rsidR="00646498" w:rsidRPr="0035407A" w:rsidRDefault="00C341D4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Значение,</w:t>
            </w:r>
            <w:r w:rsidR="00646498"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 xml:space="preserve"> полученное в ходе анализа</w:t>
            </w:r>
          </w:p>
        </w:tc>
      </w:tr>
      <w:tr w:rsidR="00646498" w:rsidRPr="0035407A" w:rsidTr="00484A41">
        <w:tc>
          <w:tcPr>
            <w:tcW w:w="534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646498" w:rsidRPr="0035407A" w:rsidRDefault="00646498" w:rsidP="00484A41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2609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  <w:tr w:rsidR="00646498" w:rsidRPr="0035407A" w:rsidTr="00484A41">
        <w:tc>
          <w:tcPr>
            <w:tcW w:w="534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646498" w:rsidRPr="0035407A" w:rsidRDefault="00646498" w:rsidP="00484A41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Степень соответствия фактических затрат бюджета поселения</w:t>
            </w:r>
          </w:p>
        </w:tc>
        <w:tc>
          <w:tcPr>
            <w:tcW w:w="2609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84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</w:tr>
      <w:tr w:rsidR="00646498" w:rsidRPr="0035407A" w:rsidTr="00484A41">
        <w:tc>
          <w:tcPr>
            <w:tcW w:w="534" w:type="dxa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646498" w:rsidRPr="0035407A" w:rsidRDefault="00646498" w:rsidP="00484A41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Эффективность использования средств бюджета</w:t>
            </w:r>
          </w:p>
        </w:tc>
        <w:tc>
          <w:tcPr>
            <w:tcW w:w="2609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646498" w:rsidRPr="0035407A" w:rsidRDefault="00646498" w:rsidP="00484A41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</w:tbl>
    <w:p w:rsidR="00646498" w:rsidRPr="00424350" w:rsidRDefault="00646498" w:rsidP="00646498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p w:rsidR="00646498" w:rsidRPr="0035407A" w:rsidRDefault="00646498" w:rsidP="006464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Рассчитанные показатели соответствуют максимальным значениям, </w:t>
      </w:r>
      <w:r w:rsidR="00A04C1F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чего можно сделать вывод об исполнении данной программы в полном объеме.</w:t>
      </w:r>
    </w:p>
    <w:p w:rsidR="007F68EF" w:rsidRDefault="007F68EF" w:rsidP="006924D8">
      <w:pPr>
        <w:spacing w:after="0"/>
        <w:rPr>
          <w:rFonts w:ascii="Times New Roman" w:hAnsi="Times New Roman"/>
          <w:sz w:val="28"/>
          <w:szCs w:val="28"/>
        </w:rPr>
      </w:pPr>
    </w:p>
    <w:p w:rsidR="00C61976" w:rsidRDefault="00C619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1976" w:rsidRDefault="003B23E8" w:rsidP="00607C9D">
      <w:pPr>
        <w:pStyle w:val="1"/>
        <w:ind w:left="85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607C9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="00607C9D">
        <w:rPr>
          <w:rFonts w:ascii="Times New Roman" w:hAnsi="Times New Roman" w:cs="Times New Roman"/>
          <w:color w:val="auto"/>
        </w:rPr>
        <w:t xml:space="preserve"> </w:t>
      </w:r>
      <w:r w:rsidR="00C61976" w:rsidRPr="00C61976">
        <w:rPr>
          <w:rFonts w:ascii="Times New Roman" w:hAnsi="Times New Roman" w:cs="Times New Roman"/>
          <w:color w:val="auto"/>
        </w:rPr>
        <w:t>Муниципальная программа «</w:t>
      </w:r>
      <w:r w:rsidR="00607C9D" w:rsidRPr="00607C9D">
        <w:rPr>
          <w:rFonts w:ascii="Times New Roman" w:eastAsia="Times New Roman" w:hAnsi="Times New Roman" w:cs="Times New Roman"/>
          <w:color w:val="auto"/>
          <w:lang w:eastAsia="ru-RU"/>
        </w:rPr>
        <w:t>Обеспечение комфортной среды проживания на территории населенных пунктов Туруханского сельсовета</w:t>
      </w:r>
      <w:r w:rsidR="00C61976" w:rsidRPr="00C61976">
        <w:rPr>
          <w:rFonts w:ascii="Times New Roman" w:hAnsi="Times New Roman" w:cs="Times New Roman"/>
          <w:color w:val="auto"/>
        </w:rPr>
        <w:t>»</w:t>
      </w:r>
    </w:p>
    <w:p w:rsidR="008033B4" w:rsidRPr="008033B4" w:rsidRDefault="008033B4" w:rsidP="008033B4"/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Программа определяет цели, задачи и основное направление </w:t>
      </w:r>
      <w:proofErr w:type="gramStart"/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решения проблемы создания комфортной среды проживания</w:t>
      </w:r>
      <w:proofErr w:type="gramEnd"/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 на территории</w:t>
      </w:r>
      <w:r w:rsidR="00D211AD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муниципального образования Туруханский сельсовет (далее - поселение).</w:t>
      </w:r>
    </w:p>
    <w:p w:rsidR="008033B4" w:rsidRPr="008033B4" w:rsidRDefault="008033B4" w:rsidP="008033B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Решение проблемы создания комфортной среды проживания на территории</w:t>
      </w:r>
      <w:r w:rsidR="00D211AD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поселения путём качественного повышения уровня благоустройства территорий муниципального образования</w:t>
      </w:r>
      <w:r w:rsidR="00D211AD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способствует созданию условий для работы и отдыха населения на территории поселения.</w:t>
      </w:r>
    </w:p>
    <w:p w:rsidR="008033B4" w:rsidRPr="008033B4" w:rsidRDefault="008033B4" w:rsidP="008033B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Обеспечение устойчивого социально-экономического развития, повышение имиджа и привлекательности территорий поселения невозможно без создания комфортной среды проживания на территории поселения.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Привлечение инвестиций в поселение влечёт за собой повышенное внимание к функционально-пространственной организации среды жизнедеятельности человека.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Программа призвана решить задачи по созданию комфортной среды для проживания на территории </w:t>
      </w:r>
      <w:proofErr w:type="gramStart"/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поселения</w:t>
      </w:r>
      <w:proofErr w:type="gramEnd"/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 и содержит систему мероприятий, направленных на повышение уровня благоустройства общественных и жилых территорий, улиц. </w:t>
      </w:r>
    </w:p>
    <w:p w:rsidR="008033B4" w:rsidRPr="008033B4" w:rsidRDefault="008033B4" w:rsidP="008033B4">
      <w:pPr>
        <w:widowControl w:val="0"/>
        <w:suppressAutoHyphens/>
        <w:autoSpaceDE w:val="0"/>
        <w:spacing w:after="0" w:line="252" w:lineRule="auto"/>
        <w:ind w:firstLine="708"/>
        <w:jc w:val="both"/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</w:pPr>
      <w:r w:rsidRPr="008033B4"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  <w:t>Недостаточное внимание вопросу улучшения архитектурного облика</w:t>
      </w:r>
      <w:r w:rsidR="00D211AD"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  <w:t xml:space="preserve"> </w:t>
      </w:r>
      <w:r w:rsidRPr="008033B4"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  <w:t xml:space="preserve">сельских поселений в прошедшие годы и недостаток финансовых ресурсов при осуществлении градостроительной деятельности привели к снижению </w:t>
      </w:r>
      <w:proofErr w:type="gramStart"/>
      <w:r w:rsidRPr="008033B4"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  <w:t>качества комплексного благоустройства территорий населённых пунктов поселения</w:t>
      </w:r>
      <w:proofErr w:type="gramEnd"/>
      <w:r w:rsidRPr="008033B4">
        <w:rPr>
          <w:rFonts w:ascii="Times New Roman" w:eastAsia="MS Mincho" w:hAnsi="Times New Roman"/>
          <w:bCs/>
          <w:kern w:val="1"/>
          <w:sz w:val="28"/>
          <w:szCs w:val="24"/>
          <w:lang w:eastAsia="ar-SA"/>
        </w:rPr>
        <w:t>.</w:t>
      </w:r>
    </w:p>
    <w:p w:rsid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Работы по благоустройству населённых пунктов муниципального образования не приобрели пока комплексного и постоянного характера. </w:t>
      </w:r>
    </w:p>
    <w:p w:rsid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Недостаточно эффективно внедряются передовые технологии и новые современные материалы при благоустройстве территорий.</w:t>
      </w:r>
    </w:p>
    <w:p w:rsid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033B4" w:rsidRDefault="008033B4" w:rsidP="008033B4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b/>
          <w:sz w:val="28"/>
          <w:szCs w:val="24"/>
          <w:lang w:eastAsia="ar-SA"/>
        </w:rPr>
        <w:t>Основание для разработки программы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:</w:t>
      </w:r>
    </w:p>
    <w:p w:rsidR="008033B4" w:rsidRPr="008033B4" w:rsidRDefault="008033B4" w:rsidP="008033B4">
      <w:pPr>
        <w:pStyle w:val="a4"/>
        <w:widowControl w:val="0"/>
        <w:numPr>
          <w:ilvl w:val="0"/>
          <w:numId w:val="22"/>
        </w:numPr>
        <w:suppressAutoHyphens/>
        <w:autoSpaceDE w:val="0"/>
        <w:snapToGrid w:val="0"/>
        <w:spacing w:line="330" w:lineRule="exact"/>
        <w:ind w:left="0" w:firstLine="0"/>
        <w:jc w:val="both"/>
        <w:rPr>
          <w:rFonts w:eastAsia="MS Mincho"/>
          <w:kern w:val="1"/>
          <w:sz w:val="28"/>
          <w:lang w:eastAsia="ar-SA"/>
        </w:rPr>
      </w:pPr>
      <w:r w:rsidRPr="008033B4">
        <w:rPr>
          <w:rFonts w:eastAsia="MS Mincho"/>
          <w:kern w:val="1"/>
          <w:sz w:val="28"/>
          <w:lang w:eastAsia="ar-SA"/>
        </w:rPr>
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</w:r>
    </w:p>
    <w:p w:rsidR="008033B4" w:rsidRPr="008033B4" w:rsidRDefault="008033B4" w:rsidP="008033B4">
      <w:pPr>
        <w:pStyle w:val="a4"/>
        <w:numPr>
          <w:ilvl w:val="0"/>
          <w:numId w:val="22"/>
        </w:numPr>
        <w:ind w:left="0" w:firstLine="0"/>
        <w:jc w:val="both"/>
        <w:rPr>
          <w:b/>
          <w:sz w:val="28"/>
          <w:lang w:eastAsia="ar-SA"/>
        </w:rPr>
      </w:pPr>
      <w:r w:rsidRPr="008033B4">
        <w:rPr>
          <w:sz w:val="28"/>
          <w:lang w:eastAsia="ar-SA"/>
        </w:rPr>
        <w:t>Постановление Администрации Туруханского сельсовета № 86 от 30.08.2013 «Об утверждении Порядка принятия решений о разработке муниципальных программ Туруханского сельсовета, их формировании и реализации »</w:t>
      </w:r>
    </w:p>
    <w:p w:rsidR="008033B4" w:rsidRDefault="008033B4" w:rsidP="008033B4">
      <w:pPr>
        <w:pStyle w:val="a4"/>
        <w:ind w:left="0"/>
        <w:jc w:val="both"/>
        <w:rPr>
          <w:sz w:val="28"/>
          <w:lang w:eastAsia="ar-SA"/>
        </w:rPr>
      </w:pPr>
    </w:p>
    <w:p w:rsidR="00484A41" w:rsidRDefault="00484A41" w:rsidP="008033B4">
      <w:pPr>
        <w:pStyle w:val="a4"/>
        <w:ind w:left="0"/>
        <w:jc w:val="both"/>
        <w:rPr>
          <w:sz w:val="28"/>
          <w:lang w:eastAsia="ar-SA"/>
        </w:rPr>
      </w:pPr>
    </w:p>
    <w:p w:rsidR="00484A41" w:rsidRDefault="00484A41" w:rsidP="008033B4">
      <w:pPr>
        <w:pStyle w:val="a4"/>
        <w:ind w:left="0"/>
        <w:jc w:val="both"/>
        <w:rPr>
          <w:sz w:val="28"/>
          <w:lang w:eastAsia="ar-SA"/>
        </w:rPr>
      </w:pPr>
    </w:p>
    <w:p w:rsidR="008033B4" w:rsidRDefault="008033B4" w:rsidP="008033B4">
      <w:pPr>
        <w:pStyle w:val="a4"/>
        <w:ind w:left="0"/>
        <w:jc w:val="both"/>
        <w:rPr>
          <w:b/>
          <w:sz w:val="28"/>
          <w:lang w:eastAsia="ar-SA"/>
        </w:rPr>
      </w:pPr>
      <w:r w:rsidRPr="008033B4">
        <w:rPr>
          <w:b/>
          <w:sz w:val="28"/>
          <w:lang w:eastAsia="ar-SA"/>
        </w:rPr>
        <w:lastRenderedPageBreak/>
        <w:t>Цели Программы</w:t>
      </w:r>
      <w:r>
        <w:rPr>
          <w:b/>
          <w:sz w:val="28"/>
          <w:lang w:eastAsia="ar-SA"/>
        </w:rPr>
        <w:t>:</w:t>
      </w:r>
    </w:p>
    <w:p w:rsidR="00484A41" w:rsidRDefault="00484A41" w:rsidP="008033B4">
      <w:pPr>
        <w:pStyle w:val="a4"/>
        <w:ind w:left="0"/>
        <w:jc w:val="both"/>
        <w:rPr>
          <w:b/>
          <w:sz w:val="28"/>
          <w:lang w:eastAsia="ar-SA"/>
        </w:rPr>
      </w:pPr>
    </w:p>
    <w:p w:rsidR="008033B4" w:rsidRPr="008033B4" w:rsidRDefault="008033B4" w:rsidP="008033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Совершенствование системы комплексного благоустройства муниципального образования Туруханский сельсовет (далее </w:t>
      </w:r>
      <w:proofErr w:type="gramStart"/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-п</w:t>
      </w:r>
      <w:proofErr w:type="gramEnd"/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оселение);</w:t>
      </w:r>
    </w:p>
    <w:p w:rsidR="008033B4" w:rsidRPr="008033B4" w:rsidRDefault="008033B4" w:rsidP="0080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-Создание комфортных и безопасных условий проживания граждан в многоквартирных жилых домах муниципального жилищного фонда поселения;</w:t>
      </w:r>
    </w:p>
    <w:p w:rsidR="008033B4" w:rsidRPr="008033B4" w:rsidRDefault="008033B4" w:rsidP="0080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- Создание благоприятных условий для оказания ритуальных услуг;</w:t>
      </w:r>
    </w:p>
    <w:p w:rsidR="008033B4" w:rsidRDefault="008033B4" w:rsidP="008033B4">
      <w:pPr>
        <w:pStyle w:val="a4"/>
        <w:ind w:left="0" w:firstLine="708"/>
        <w:jc w:val="both"/>
        <w:rPr>
          <w:sz w:val="28"/>
        </w:rPr>
      </w:pPr>
      <w:r w:rsidRPr="008033B4">
        <w:rPr>
          <w:sz w:val="28"/>
        </w:rPr>
        <w:t>-Содействие занятости населения и защита от безработицы</w:t>
      </w:r>
      <w:r>
        <w:rPr>
          <w:sz w:val="28"/>
        </w:rPr>
        <w:t>.</w:t>
      </w:r>
    </w:p>
    <w:p w:rsidR="008033B4" w:rsidRDefault="008033B4" w:rsidP="008033B4">
      <w:pPr>
        <w:pStyle w:val="a4"/>
        <w:ind w:left="0" w:firstLine="708"/>
        <w:jc w:val="both"/>
        <w:rPr>
          <w:sz w:val="28"/>
        </w:rPr>
      </w:pPr>
    </w:p>
    <w:p w:rsidR="008033B4" w:rsidRDefault="008033B4" w:rsidP="008033B4">
      <w:pPr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b/>
          <w:sz w:val="28"/>
          <w:szCs w:val="24"/>
          <w:lang w:eastAsia="ar-SA"/>
        </w:rPr>
        <w:t>Основные задачи Программы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: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8"/>
          <w:lang w:eastAsia="ar-SA"/>
        </w:rPr>
        <w:t xml:space="preserve">1. Оздоровление санитарной экологической обстановки в поселении и на свободных территориях, ликвидация свалок бытового мусора, выполнение зачистки территории; </w:t>
      </w:r>
    </w:p>
    <w:p w:rsidR="008033B4" w:rsidRP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8"/>
          <w:lang w:eastAsia="ru-RU"/>
        </w:rPr>
        <w:t>2.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8033B4" w:rsidRP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Обеспечение бесперебойного функционирования инженерных систем, ремонт внутридомовых инженерных систем электро-, тепло-, водоснабжения, водоотведения 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8"/>
          <w:lang w:eastAsia="ar-SA"/>
        </w:rPr>
        <w:t>4. Улучшение технического состояния и продление сроков эксплуатации муниципального жилищного фонда поселения;</w:t>
      </w:r>
    </w:p>
    <w:p w:rsidR="008033B4" w:rsidRPr="008033B4" w:rsidRDefault="008033B4" w:rsidP="008033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Предотвращение возможных аварийных ситуаций; </w:t>
      </w:r>
    </w:p>
    <w:p w:rsidR="008033B4" w:rsidRPr="008033B4" w:rsidRDefault="008033B4" w:rsidP="008033B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33B4">
        <w:rPr>
          <w:rFonts w:ascii="Times New Roman" w:eastAsia="Times New Roman" w:hAnsi="Times New Roman"/>
          <w:sz w:val="28"/>
          <w:szCs w:val="28"/>
        </w:rPr>
        <w:t xml:space="preserve">6. Создание условий для обеспечения сбалансированности спроса и предложения рабочей силы на рынке труда; </w:t>
      </w:r>
    </w:p>
    <w:p w:rsidR="008033B4" w:rsidRDefault="008033B4" w:rsidP="008033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8"/>
          <w:lang w:eastAsia="ar-SA"/>
        </w:rPr>
        <w:t>7. Благоустройство территории кладбищ.</w:t>
      </w:r>
    </w:p>
    <w:p w:rsidR="008033B4" w:rsidRDefault="008033B4" w:rsidP="008033B4">
      <w:pPr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b/>
          <w:sz w:val="28"/>
          <w:szCs w:val="24"/>
          <w:lang w:eastAsia="ar-SA"/>
        </w:rPr>
        <w:t>Ожидаемые конечные результаты реализации Программы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: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Соблюдение жителями муниципального образования правил благоустройства поселения, поддержание чистоты и порядка на территории муниципального образования Туруханский сельсовет 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Улучшение экологической обстановки и создание среды, комфортной для проживания жителей поселения;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iCs/>
          <w:sz w:val="28"/>
          <w:szCs w:val="24"/>
          <w:lang w:eastAsia="ar-SA"/>
        </w:rPr>
        <w:t>П</w:t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 xml:space="preserve">редотвращение сокращения зелёных насаждений 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Благоустроенность населенных пунктов поселения.</w:t>
      </w:r>
    </w:p>
    <w:p w:rsidR="008033B4" w:rsidRPr="008033B4" w:rsidRDefault="008033B4" w:rsidP="008033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Предотвращение возможных аварийных ситуаций в жилых помещениях муниципального жилищного фонда; </w:t>
      </w:r>
    </w:p>
    <w:p w:rsidR="008033B4" w:rsidRPr="008033B4" w:rsidRDefault="008033B4" w:rsidP="008033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Создание</w:t>
      </w:r>
      <w:r w:rsidR="00D211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безопасных и благоприятных условий для проживания граждан в</w:t>
      </w:r>
      <w:r w:rsidR="00D211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муниципальном жилищном фонде;</w:t>
      </w:r>
    </w:p>
    <w:p w:rsidR="008033B4" w:rsidRPr="008033B4" w:rsidRDefault="008033B4" w:rsidP="008033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Минимизация затрат на капитальный ремонт жилых помещений и общего имущества в многоквартирных домах с последующим направлением высвобождаемых средств на обеспечение ремонта жилых помещений, принадлежащих на праве собственности одиноко проживающим</w:t>
      </w:r>
      <w:r w:rsidR="00D211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ru-RU"/>
        </w:rPr>
        <w:t>инвалидам;</w:t>
      </w:r>
    </w:p>
    <w:p w:rsidR="008033B4" w:rsidRPr="008033B4" w:rsidRDefault="008033B4" w:rsidP="008033B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Снижение количества обращений граждан по вопросам технического состояния жилых домов</w:t>
      </w:r>
    </w:p>
    <w:p w:rsidR="008033B4" w:rsidRPr="008033B4" w:rsidRDefault="008033B4" w:rsidP="00484A4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Обеспечение нормативного уровня</w:t>
      </w:r>
      <w:r w:rsidR="00D211AD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033B4">
        <w:rPr>
          <w:rFonts w:ascii="Times New Roman" w:eastAsia="Times New Roman" w:hAnsi="Times New Roman"/>
          <w:sz w:val="28"/>
          <w:szCs w:val="24"/>
          <w:lang w:eastAsia="ar-SA"/>
        </w:rPr>
        <w:t>благоустройства мест погребения (кладбищ) муниципального образования.</w:t>
      </w:r>
    </w:p>
    <w:p w:rsidR="008033B4" w:rsidRPr="008033B4" w:rsidRDefault="008033B4" w:rsidP="00484A41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8033B4">
        <w:rPr>
          <w:rFonts w:ascii="Times New Roman" w:eastAsia="Times New Roman" w:hAnsi="Times New Roman"/>
          <w:sz w:val="28"/>
          <w:szCs w:val="24"/>
        </w:rPr>
        <w:t>Сокращения уровня безработицы на территории поселения.</w:t>
      </w:r>
    </w:p>
    <w:p w:rsidR="008033B4" w:rsidRPr="008033B4" w:rsidRDefault="008033B4" w:rsidP="008033B4">
      <w:pPr>
        <w:jc w:val="both"/>
        <w:rPr>
          <w:b/>
          <w:sz w:val="28"/>
          <w:szCs w:val="28"/>
          <w:lang w:eastAsia="ar-SA"/>
        </w:rPr>
      </w:pPr>
    </w:p>
    <w:p w:rsidR="00484A41" w:rsidRDefault="00484A41" w:rsidP="00484A41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4465D">
        <w:rPr>
          <w:rFonts w:ascii="Times New Roman" w:eastAsia="Times New Roman" w:hAnsi="Times New Roman"/>
          <w:b/>
          <w:sz w:val="28"/>
          <w:szCs w:val="24"/>
          <w:lang w:eastAsia="ru-RU"/>
        </w:rPr>
        <w:t>Объемы и источники финансирования Программы:</w:t>
      </w:r>
    </w:p>
    <w:p w:rsidR="00484A41" w:rsidRPr="0014465D" w:rsidRDefault="00484A41" w:rsidP="00484A4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2015 годы для реализации мероприятий в рамках данной программы запланировано </w:t>
      </w:r>
      <w:r w:rsidR="00640C2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3 835,87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тыс. рублей их них</w:t>
      </w:r>
      <w:r w:rsidRPr="001446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484A41" w:rsidRPr="00640C28" w:rsidRDefault="00640C28" w:rsidP="00640C28">
      <w:pPr>
        <w:pStyle w:val="a4"/>
        <w:numPr>
          <w:ilvl w:val="0"/>
          <w:numId w:val="23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3 687,87</w:t>
      </w:r>
      <w:r w:rsidR="00484A41" w:rsidRPr="00640C28">
        <w:rPr>
          <w:color w:val="000000"/>
          <w:sz w:val="28"/>
        </w:rPr>
        <w:t xml:space="preserve"> тыс. рублей средства бюджета муниципального образования Туруханский сельсовет;</w:t>
      </w:r>
    </w:p>
    <w:p w:rsidR="00484A41" w:rsidRPr="00640C28" w:rsidRDefault="00640C28" w:rsidP="00640C28">
      <w:pPr>
        <w:pStyle w:val="a4"/>
        <w:numPr>
          <w:ilvl w:val="0"/>
          <w:numId w:val="23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148,008</w:t>
      </w:r>
      <w:r w:rsidR="00484A41" w:rsidRPr="00640C28">
        <w:rPr>
          <w:color w:val="000000"/>
          <w:sz w:val="28"/>
        </w:rPr>
        <w:t xml:space="preserve"> тыс. рублей средства бюджета муниципального образования Туруханский район.</w:t>
      </w:r>
    </w:p>
    <w:p w:rsidR="00484A41" w:rsidRPr="00743B45" w:rsidRDefault="00484A41" w:rsidP="00484A4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4A41" w:rsidRPr="007F68EF" w:rsidRDefault="00484A41" w:rsidP="00484A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68EF">
        <w:rPr>
          <w:rFonts w:ascii="Times New Roman" w:hAnsi="Times New Roman"/>
          <w:b/>
          <w:sz w:val="28"/>
          <w:szCs w:val="28"/>
        </w:rPr>
        <w:t xml:space="preserve">Подпрограммы программы: </w:t>
      </w:r>
    </w:p>
    <w:p w:rsidR="00484A41" w:rsidRDefault="00484A41" w:rsidP="00484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8EF">
        <w:rPr>
          <w:rFonts w:ascii="Times New Roman" w:hAnsi="Times New Roman"/>
          <w:sz w:val="28"/>
          <w:szCs w:val="28"/>
        </w:rPr>
        <w:t>Подпрограмма 1 «</w:t>
      </w:r>
      <w:r w:rsidR="00670B36" w:rsidRPr="00670B36">
        <w:rPr>
          <w:rFonts w:ascii="Times New Roman" w:hAnsi="Times New Roman"/>
          <w:sz w:val="28"/>
          <w:szCs w:val="28"/>
        </w:rPr>
        <w:t>Благоустройство территории населенных пунктов муниципального образования Туруханский сельсовет</w:t>
      </w:r>
      <w:r w:rsidRPr="007F68EF">
        <w:rPr>
          <w:rFonts w:ascii="Times New Roman" w:hAnsi="Times New Roman"/>
          <w:sz w:val="28"/>
          <w:szCs w:val="28"/>
        </w:rPr>
        <w:t>»</w:t>
      </w:r>
    </w:p>
    <w:p w:rsidR="00640C28" w:rsidRDefault="00640C28" w:rsidP="00484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C28">
        <w:rPr>
          <w:rFonts w:ascii="Times New Roman" w:eastAsia="Times New Roman" w:hAnsi="Times New Roman"/>
          <w:sz w:val="28"/>
          <w:szCs w:val="24"/>
          <w:lang w:eastAsia="ar-SA"/>
        </w:rPr>
        <w:t>Подпрограмма 2 «Организация содержания муниципальных кладбищ»</w:t>
      </w:r>
    </w:p>
    <w:p w:rsidR="008033B4" w:rsidRPr="008033B4" w:rsidRDefault="008033B4" w:rsidP="008033B4">
      <w:pPr>
        <w:jc w:val="both"/>
        <w:rPr>
          <w:b/>
          <w:sz w:val="28"/>
          <w:lang w:eastAsia="ar-SA"/>
        </w:rPr>
      </w:pPr>
    </w:p>
    <w:p w:rsidR="00670B36" w:rsidRPr="00241F5B" w:rsidRDefault="003B23E8" w:rsidP="00670B3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0B36" w:rsidRPr="00241F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0B36" w:rsidRPr="00241F5B">
        <w:rPr>
          <w:rFonts w:ascii="Times New Roman" w:hAnsi="Times New Roman" w:cs="Times New Roman"/>
          <w:color w:val="auto"/>
          <w:sz w:val="28"/>
          <w:szCs w:val="28"/>
        </w:rPr>
        <w:t xml:space="preserve">.1. Подпрограмма </w:t>
      </w:r>
      <w:r w:rsidR="00670B36" w:rsidRPr="0014465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70B36" w:rsidRPr="00670B36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 населенных пунктов муниципального образования Туруханский сельсовет</w:t>
      </w:r>
      <w:r w:rsidR="00670B36" w:rsidRPr="0014465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Природно-климатические условия муниципального образования Туруханский сельсовет, его географическое положение и рельеф создают особые условия для проведения работ по благоустройству территорий, развитию инженерной инфраструктуры населенных пунктов.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В настоящее время население поселения составляет более 5500 чел.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 xml:space="preserve"> В то же время в вопросах благоустройства территории поселения имеется ряд проблем.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Обеспокоенность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образования с привлечением населения, предприятий и организаций, наличия финансирования с привлечением источников всех уровней.</w:t>
      </w:r>
    </w:p>
    <w:p w:rsidR="00447C53" w:rsidRPr="00447C53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</w:t>
      </w:r>
      <w:r w:rsidRPr="00447C53">
        <w:rPr>
          <w:rFonts w:ascii="Times New Roman" w:hAnsi="Times New Roman"/>
          <w:sz w:val="28"/>
          <w:szCs w:val="28"/>
        </w:rPr>
        <w:lastRenderedPageBreak/>
        <w:t>плоскость конкретных практических действий. До настоящего времени нет</w:t>
      </w:r>
      <w:r w:rsidR="00D211AD">
        <w:rPr>
          <w:rFonts w:ascii="Times New Roman" w:hAnsi="Times New Roman"/>
          <w:sz w:val="28"/>
          <w:szCs w:val="28"/>
        </w:rPr>
        <w:t xml:space="preserve"> </w:t>
      </w:r>
      <w:r w:rsidRPr="00447C53">
        <w:rPr>
          <w:rFonts w:ascii="Times New Roman" w:hAnsi="Times New Roman"/>
          <w:sz w:val="28"/>
          <w:szCs w:val="28"/>
        </w:rPr>
        <w:t>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70B36" w:rsidRPr="007F68EF" w:rsidRDefault="00447C53" w:rsidP="00447C5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7C53">
        <w:rPr>
          <w:rFonts w:ascii="Times New Roman" w:hAnsi="Times New Roman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0B36" w:rsidRPr="007F68EF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цели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447C53" w:rsidRDefault="00447C53" w:rsidP="00670B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447C53" w:rsidRPr="00447C53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 xml:space="preserve">Совершенствование системы комплексного благоустройства муниципального образования Туруханский сельсовет </w:t>
      </w:r>
      <w:r>
        <w:rPr>
          <w:rFonts w:ascii="Times New Roman" w:hAnsi="Times New Roman"/>
          <w:sz w:val="28"/>
          <w:szCs w:val="24"/>
        </w:rPr>
        <w:t>(</w:t>
      </w:r>
      <w:r w:rsidRPr="00447C53">
        <w:rPr>
          <w:rFonts w:ascii="Times New Roman" w:hAnsi="Times New Roman"/>
          <w:sz w:val="28"/>
          <w:szCs w:val="24"/>
        </w:rPr>
        <w:t xml:space="preserve">далее </w:t>
      </w:r>
      <w:proofErr w:type="gramStart"/>
      <w:r w:rsidRPr="00447C53">
        <w:rPr>
          <w:rFonts w:ascii="Times New Roman" w:hAnsi="Times New Roman"/>
          <w:sz w:val="28"/>
          <w:szCs w:val="24"/>
        </w:rPr>
        <w:t>-п</w:t>
      </w:r>
      <w:proofErr w:type="gramEnd"/>
      <w:r w:rsidRPr="00447C53">
        <w:rPr>
          <w:rFonts w:ascii="Times New Roman" w:hAnsi="Times New Roman"/>
          <w:sz w:val="28"/>
          <w:szCs w:val="24"/>
        </w:rPr>
        <w:t>оселение)</w:t>
      </w:r>
    </w:p>
    <w:p w:rsidR="00447C53" w:rsidRPr="00447C53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>Повышение уровня внешнего благоустройства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447C53">
        <w:rPr>
          <w:rFonts w:ascii="Times New Roman" w:hAnsi="Times New Roman"/>
          <w:sz w:val="28"/>
          <w:szCs w:val="24"/>
        </w:rPr>
        <w:t xml:space="preserve">санитарного содержания </w:t>
      </w:r>
      <w:proofErr w:type="spellStart"/>
      <w:r w:rsidRPr="00447C53">
        <w:rPr>
          <w:rFonts w:ascii="Times New Roman" w:hAnsi="Times New Roman"/>
          <w:sz w:val="28"/>
          <w:szCs w:val="24"/>
        </w:rPr>
        <w:t>с</w:t>
      </w:r>
      <w:proofErr w:type="gramStart"/>
      <w:r w:rsidRPr="00447C53">
        <w:rPr>
          <w:rFonts w:ascii="Times New Roman" w:hAnsi="Times New Roman"/>
          <w:sz w:val="28"/>
          <w:szCs w:val="24"/>
        </w:rPr>
        <w:t>.Т</w:t>
      </w:r>
      <w:proofErr w:type="gramEnd"/>
      <w:r w:rsidRPr="00447C53">
        <w:rPr>
          <w:rFonts w:ascii="Times New Roman" w:hAnsi="Times New Roman"/>
          <w:sz w:val="28"/>
          <w:szCs w:val="24"/>
        </w:rPr>
        <w:t>уруханск</w:t>
      </w:r>
      <w:proofErr w:type="spellEnd"/>
      <w:r w:rsidRPr="00447C5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447C53">
        <w:rPr>
          <w:rFonts w:ascii="Times New Roman" w:hAnsi="Times New Roman"/>
          <w:sz w:val="28"/>
          <w:szCs w:val="24"/>
        </w:rPr>
        <w:t>д.Селиваниха</w:t>
      </w:r>
      <w:proofErr w:type="spellEnd"/>
      <w:r w:rsidRPr="00447C53">
        <w:rPr>
          <w:rFonts w:ascii="Times New Roman" w:hAnsi="Times New Roman"/>
          <w:sz w:val="28"/>
          <w:szCs w:val="24"/>
        </w:rPr>
        <w:t xml:space="preserve"> (далее -населенных пунктов поселения)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47C53" w:rsidRPr="00447C53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>Совершенствование эстетического вида поселения:</w:t>
      </w:r>
    </w:p>
    <w:p w:rsidR="00447C53" w:rsidRPr="00447C53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 xml:space="preserve"> развитие и поддержка инициатив жителей населенных пунктов поселения по благоустройству санитарной очистке придомовых территорий</w:t>
      </w:r>
    </w:p>
    <w:p w:rsidR="00447C53" w:rsidRPr="00447C53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>Создание комфортных и безопасных условий проживания граждан в многоквартирных жилых домах муниципального жилищного фонда поселения;</w:t>
      </w:r>
    </w:p>
    <w:p w:rsidR="00670B36" w:rsidRDefault="00447C53" w:rsidP="00447C5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7C53">
        <w:rPr>
          <w:rFonts w:ascii="Times New Roman" w:hAnsi="Times New Roman"/>
          <w:sz w:val="28"/>
          <w:szCs w:val="24"/>
        </w:rPr>
        <w:t>Содействие занятости населения</w:t>
      </w:r>
    </w:p>
    <w:p w:rsidR="00670B36" w:rsidRPr="00693838" w:rsidRDefault="00670B36" w:rsidP="00670B3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0B36" w:rsidRDefault="00670B36" w:rsidP="00670B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задачи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447C53" w:rsidRDefault="00447C53" w:rsidP="00670B3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ar-SA"/>
        </w:rPr>
        <w:t>Приведение в качественное состояние элементов благоустройства.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ar-SA"/>
        </w:rPr>
        <w:t>Привлечение жителей к участию в решении проблем благоустройства: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ru-RU"/>
        </w:rPr>
        <w:t xml:space="preserve">- оздоровление санитарной экологической обстановки в местах несанкционированного размещения ТБО, выполнение зачистки территории, 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447C53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47C53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бесперебойного функционирования инженерных систем, ремонт внутридомовых инженерных систем электро-, тепло-, водоснабжения, водоотведения </w:t>
      </w:r>
    </w:p>
    <w:p w:rsid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ab/>
      </w:r>
      <w:r w:rsidRPr="00447C53">
        <w:rPr>
          <w:rFonts w:ascii="Times New Roman" w:eastAsia="Times New Roman" w:hAnsi="Times New Roman"/>
          <w:sz w:val="28"/>
          <w:szCs w:val="24"/>
          <w:lang w:eastAsia="ar-SA"/>
        </w:rPr>
        <w:t>Улучшение технического состояния и продление сроков эксплуатации муниципального жилищного фонда поселения;</w:t>
      </w:r>
    </w:p>
    <w:p w:rsidR="00670B36" w:rsidRPr="00447C53" w:rsidRDefault="00447C53" w:rsidP="00447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tab/>
      </w:r>
      <w:r w:rsidRPr="00447C53">
        <w:rPr>
          <w:rFonts w:ascii="Times New Roman" w:hAnsi="Times New Roman"/>
          <w:sz w:val="28"/>
        </w:rPr>
        <w:t>Предотвращение возможных аварийных ситуаций.</w:t>
      </w:r>
    </w:p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Pr="00BF5653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63"/>
        <w:gridCol w:w="1701"/>
        <w:gridCol w:w="1355"/>
      </w:tblGrid>
      <w:tr w:rsidR="00670B36" w:rsidRPr="00424350" w:rsidTr="00C341D4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03093C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8D20E1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70B36" w:rsidRPr="00424350" w:rsidTr="00D826E6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36" w:rsidRPr="00424350" w:rsidRDefault="005A0906" w:rsidP="005518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4D0F68" w:rsidRDefault="00670B36" w:rsidP="005A09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03093C" w:rsidRDefault="00F53F91" w:rsidP="00C507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424350" w:rsidRDefault="00F53F91" w:rsidP="00C507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0B36" w:rsidRPr="00424350" w:rsidTr="00D826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36" w:rsidRPr="00424350" w:rsidRDefault="005A0906" w:rsidP="005518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  <w:r w:rsidR="00D21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>бытового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4D0F68" w:rsidRDefault="00670B36" w:rsidP="005A09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424350" w:rsidRDefault="00C507E0" w:rsidP="00C507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Pr="00424350" w:rsidRDefault="00C507E0" w:rsidP="00C507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0B36" w:rsidRPr="00424350" w:rsidTr="00D826E6">
        <w:tc>
          <w:tcPr>
            <w:tcW w:w="426" w:type="dxa"/>
            <w:shd w:val="clear" w:color="auto" w:fill="auto"/>
          </w:tcPr>
          <w:p w:rsidR="00670B36" w:rsidRPr="004D0F68" w:rsidRDefault="00670B36" w:rsidP="00C3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70B36" w:rsidRPr="004D0F68" w:rsidRDefault="005A0906" w:rsidP="00551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 w:cs="Times New Roman"/>
                <w:sz w:val="24"/>
                <w:szCs w:val="24"/>
              </w:rPr>
              <w:t>Количество выращенной и высаженной на клумбах цветочной рассады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B36" w:rsidRDefault="005A090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0B36" w:rsidRPr="004D0F68" w:rsidRDefault="005A0906" w:rsidP="005A0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0B36" w:rsidRPr="004D0F68" w:rsidRDefault="00C507E0" w:rsidP="00C50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70B36" w:rsidRPr="004D0F68" w:rsidRDefault="00C507E0" w:rsidP="00C50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A0906" w:rsidRPr="00424350" w:rsidTr="00D826E6">
        <w:tc>
          <w:tcPr>
            <w:tcW w:w="426" w:type="dxa"/>
            <w:shd w:val="clear" w:color="auto" w:fill="auto"/>
          </w:tcPr>
          <w:p w:rsidR="005A090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0906" w:rsidRPr="005A0906" w:rsidRDefault="005A0906" w:rsidP="005C3C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C3CFD">
              <w:rPr>
                <w:rFonts w:ascii="Times New Roman" w:hAnsi="Times New Roman"/>
                <w:sz w:val="24"/>
                <w:szCs w:val="24"/>
              </w:rPr>
              <w:t>установленных новых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CFD">
              <w:rPr>
                <w:rFonts w:ascii="Times New Roman" w:hAnsi="Times New Roman"/>
                <w:sz w:val="24"/>
                <w:szCs w:val="24"/>
              </w:rPr>
              <w:t>объектов малых архитектурных форм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06" w:rsidRDefault="005A090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A0906" w:rsidRDefault="005A0906" w:rsidP="005A09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906" w:rsidRPr="00424350" w:rsidTr="00D826E6">
        <w:tc>
          <w:tcPr>
            <w:tcW w:w="426" w:type="dxa"/>
            <w:shd w:val="clear" w:color="auto" w:fill="auto"/>
          </w:tcPr>
          <w:p w:rsidR="005A090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0906" w:rsidRPr="005A0906" w:rsidRDefault="005A0906" w:rsidP="00551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Ремонт внутридомовых</w:t>
            </w:r>
            <w:r w:rsidR="00D21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>инженерных систем электро-, тепл</w:t>
            </w:r>
            <w:proofErr w:type="gramStart"/>
            <w:r w:rsidRPr="005A09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0906">
              <w:rPr>
                <w:rFonts w:ascii="Times New Roman" w:hAnsi="Times New Roman"/>
                <w:sz w:val="24"/>
                <w:szCs w:val="24"/>
              </w:rPr>
              <w:t>,водоснабжения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906" w:rsidRDefault="005A090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A0906" w:rsidRPr="004D0F68" w:rsidRDefault="005A0906" w:rsidP="005A09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A0906" w:rsidRPr="00424350" w:rsidTr="00C507E0">
        <w:tc>
          <w:tcPr>
            <w:tcW w:w="426" w:type="dxa"/>
          </w:tcPr>
          <w:p w:rsidR="005A090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A0906" w:rsidRPr="005A0906" w:rsidRDefault="005A0906" w:rsidP="00551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Площадь отремонтированных жилых помещений муниципального жилого фонда</w:t>
            </w:r>
          </w:p>
        </w:tc>
        <w:tc>
          <w:tcPr>
            <w:tcW w:w="1418" w:type="dxa"/>
            <w:vAlign w:val="center"/>
          </w:tcPr>
          <w:p w:rsidR="005A0906" w:rsidRDefault="005A090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кв.</w:t>
            </w:r>
            <w:r w:rsidR="00B41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63" w:type="dxa"/>
            <w:vAlign w:val="center"/>
          </w:tcPr>
          <w:p w:rsidR="005A0906" w:rsidRDefault="005A0906" w:rsidP="005A09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111,90</w:t>
            </w:r>
          </w:p>
        </w:tc>
        <w:tc>
          <w:tcPr>
            <w:tcW w:w="1355" w:type="dxa"/>
            <w:vAlign w:val="center"/>
          </w:tcPr>
          <w:p w:rsidR="005A0906" w:rsidRDefault="005C3CFD" w:rsidP="00C507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88,10</w:t>
            </w:r>
          </w:p>
        </w:tc>
      </w:tr>
    </w:tbl>
    <w:p w:rsidR="00C666AA" w:rsidRDefault="00C666AA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рамках целевого индикатора подпрограммы «</w:t>
      </w:r>
      <w:r w:rsidR="00D211AD" w:rsidRPr="00D211AD">
        <w:rPr>
          <w:rFonts w:ascii="Times New Roman" w:hAnsi="Times New Roman"/>
          <w:sz w:val="28"/>
          <w:szCs w:val="28"/>
          <w:lang w:eastAsia="ru-RU"/>
        </w:rPr>
        <w:t>Совершенствование системы комплексного благоустройства муниципального образования Туруханский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26E6" w:rsidRDefault="00D826E6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670B36" w:rsidRPr="00BF5653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134"/>
        <w:gridCol w:w="1559"/>
        <w:gridCol w:w="1453"/>
        <w:gridCol w:w="1559"/>
      </w:tblGrid>
      <w:tr w:rsidR="00670B36" w:rsidRPr="00424350" w:rsidTr="00A66089">
        <w:trPr>
          <w:cantSplit/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A660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03093C" w:rsidRDefault="00670B36" w:rsidP="00A660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A660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670B36" w:rsidRPr="00424350" w:rsidTr="00A6608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36" w:rsidRPr="00424350" w:rsidTr="00A66089"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D826E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3F4240" w:rsidP="00C3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новогодних городков</w:t>
            </w:r>
            <w:r w:rsidR="00F53F91">
              <w:rPr>
                <w:rFonts w:ascii="Times New Roman" w:hAnsi="Times New Roman"/>
                <w:sz w:val="24"/>
                <w:szCs w:val="24"/>
              </w:rPr>
              <w:t xml:space="preserve"> с Туруханск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Default="00F53F9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36" w:rsidRDefault="00F53F9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городок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F53F9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99 499,00</w:t>
            </w:r>
          </w:p>
        </w:tc>
      </w:tr>
      <w:tr w:rsidR="00A66089" w:rsidRPr="00424350" w:rsidTr="00A66089">
        <w:trPr>
          <w:trHeight w:val="241"/>
        </w:trPr>
        <w:tc>
          <w:tcPr>
            <w:tcW w:w="568" w:type="dxa"/>
            <w:vAlign w:val="center"/>
          </w:tcPr>
          <w:p w:rsidR="00A66089" w:rsidRDefault="00A66089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6089" w:rsidRDefault="00A66089" w:rsidP="00F53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новогодних городков с Селиваниха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городок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городок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12 614,84</w:t>
            </w:r>
          </w:p>
        </w:tc>
      </w:tr>
      <w:tr w:rsidR="00A66089" w:rsidRPr="00424350" w:rsidTr="00A66089">
        <w:trPr>
          <w:trHeight w:val="241"/>
        </w:trPr>
        <w:tc>
          <w:tcPr>
            <w:tcW w:w="568" w:type="dxa"/>
            <w:vAlign w:val="center"/>
          </w:tcPr>
          <w:p w:rsidR="00A66089" w:rsidRDefault="00A66089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66089" w:rsidRDefault="00A66089" w:rsidP="00C34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сувенирной продукции для новогодней елки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99 999,00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малых архитектурных форм 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19 890,00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37/2015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48 300,00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14 977,90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4 992,63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доставке ТМЦ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</w:t>
            </w:r>
            <w:r w:rsidRPr="00A660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10 029,00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похозяйственного учета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ГПХ №50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21 606,43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похозяйственного учета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ГПХ №98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53 448,64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памятника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99 708,00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памятника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99 868,00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аншлагов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6 100,00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обслуживанию дебаркадера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ГПХ №51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подключению дебаркадера к линии электропередач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26 385,11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66089" w:rsidRDefault="00A66089" w:rsidP="00D018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электроэнергии к дебаркадеру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50-05/2015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10 770,90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281 902,92</w:t>
            </w:r>
          </w:p>
        </w:tc>
      </w:tr>
      <w:tr w:rsidR="00A66089" w:rsidTr="00A66089">
        <w:trPr>
          <w:trHeight w:val="241"/>
        </w:trPr>
        <w:tc>
          <w:tcPr>
            <w:tcW w:w="568" w:type="dxa"/>
          </w:tcPr>
          <w:p w:rsidR="00A66089" w:rsidRDefault="00A66089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A66089" w:rsidRDefault="00A66089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сбору и вывозу бытовых отходов</w:t>
            </w:r>
          </w:p>
        </w:tc>
        <w:tc>
          <w:tcPr>
            <w:tcW w:w="1418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089" w:rsidRDefault="00A66089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сбору и вывозу бытовых отходов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мешков и перчаток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16.06.15</w:t>
            </w:r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3 030 шт.</w:t>
            </w:r>
          </w:p>
        </w:tc>
        <w:tc>
          <w:tcPr>
            <w:tcW w:w="1453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3 030 шт.</w:t>
            </w:r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49 980,00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наградного фонда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30 846,00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пассажирских перевозок (Празднование Пасхи)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продуктов питания (празднование Дня Победы)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42 075,00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венков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продовольствованных наборов (празднование Дня Победы)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наградного фонда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43 579,00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пассажирских перевозок (Празднование Пасхи)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15 862,44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99 972,96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67 465,86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уборке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F0601" w:rsidRDefault="000F0601" w:rsidP="00A56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51 402,56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уборке и вывозу снега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49 986,48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0F0601" w:rsidRDefault="000F0601" w:rsidP="00372E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</w:t>
            </w:r>
            <w:r w:rsidRPr="00372EB9">
              <w:rPr>
                <w:rFonts w:ascii="Times New Roman" w:hAnsi="Times New Roman"/>
                <w:sz w:val="24"/>
                <w:szCs w:val="24"/>
              </w:rPr>
              <w:t>слуг по устройству временных водоотводных канав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99 592,46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0F0601" w:rsidRDefault="000F0601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технической инвентаризации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0027/2015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F0601" w:rsidTr="00A66089">
        <w:trPr>
          <w:trHeight w:val="241"/>
        </w:trPr>
        <w:tc>
          <w:tcPr>
            <w:tcW w:w="568" w:type="dxa"/>
          </w:tcPr>
          <w:p w:rsidR="000F0601" w:rsidRDefault="000F0601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0F0601" w:rsidRDefault="000F0601" w:rsidP="00372E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работ по межеванию границ и изготовление межевого плана</w:t>
            </w:r>
          </w:p>
        </w:tc>
        <w:tc>
          <w:tcPr>
            <w:tcW w:w="1418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0054/2015</w:t>
            </w:r>
          </w:p>
        </w:tc>
        <w:tc>
          <w:tcPr>
            <w:tcW w:w="1134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10.12.15</w:t>
            </w:r>
          </w:p>
        </w:tc>
        <w:tc>
          <w:tcPr>
            <w:tcW w:w="1559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F0601" w:rsidRDefault="000F0601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F0601" w:rsidRDefault="000F0601" w:rsidP="00A660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</w:tbl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рамках целевого индикатора подпрограммы «</w:t>
      </w:r>
      <w:r w:rsidR="00D211AD" w:rsidRPr="00D211AD">
        <w:rPr>
          <w:rFonts w:ascii="Times New Roman" w:hAnsi="Times New Roman"/>
          <w:sz w:val="28"/>
          <w:szCs w:val="28"/>
          <w:lang w:eastAsia="ru-RU"/>
        </w:rPr>
        <w:t>Ликвидация несанкционированных свалок бытового мусора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670B36" w:rsidRPr="00BF5653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670B36" w:rsidRPr="00424350" w:rsidTr="00C341D4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03093C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670B36" w:rsidRPr="00424350" w:rsidTr="00C341D4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AA" w:rsidRPr="00424350" w:rsidTr="00C341D4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C341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ликвидации несанкционированной свалки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D0F68" w:rsidRDefault="00C666AA" w:rsidP="007146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49 926,33</w:t>
            </w:r>
          </w:p>
        </w:tc>
      </w:tr>
      <w:tr w:rsidR="00C666AA" w:rsidRPr="00424350" w:rsidTr="00C341D4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C341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сбору и вывозу мусора на территории с. Туруханска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D0F68" w:rsidRDefault="00C666AA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99 852,65</w:t>
            </w:r>
          </w:p>
        </w:tc>
      </w:tr>
      <w:tr w:rsidR="00C666AA" w:rsidRPr="00424350" w:rsidTr="00C341D4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714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сбору и вывозу мусора на территории с. Селиваниха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ГПХ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40 001,21</w:t>
            </w:r>
          </w:p>
        </w:tc>
      </w:tr>
    </w:tbl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="0005005D" w:rsidRPr="0005005D">
        <w:rPr>
          <w:rFonts w:ascii="Times New Roman" w:hAnsi="Times New Roman"/>
          <w:sz w:val="28"/>
          <w:szCs w:val="28"/>
          <w:lang w:eastAsia="ru-RU"/>
        </w:rPr>
        <w:t>Количество выращенной и высаженной на клумбах цветочной рассады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574DCF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Default="00670B36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574DCF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670B36" w:rsidRPr="00BF5653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670B36" w:rsidRPr="00424350" w:rsidTr="00C341D4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03093C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670B36" w:rsidRPr="00424350" w:rsidTr="00C341D4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B36" w:rsidRPr="004D0F68" w:rsidRDefault="0005005D" w:rsidP="00C34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устройству новых цветников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Default="0005005D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D0F68" w:rsidRDefault="0005005D" w:rsidP="00C34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03093C" w:rsidRDefault="0005005D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05005D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24350" w:rsidRDefault="0005005D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29 150,00</w:t>
            </w:r>
          </w:p>
        </w:tc>
      </w:tr>
    </w:tbl>
    <w:p w:rsidR="00670B36" w:rsidRDefault="00670B36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5D" w:rsidRDefault="0005005D" w:rsidP="000500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Pr="0005005D">
        <w:rPr>
          <w:rFonts w:ascii="Times New Roman" w:hAnsi="Times New Roman"/>
          <w:sz w:val="28"/>
          <w:szCs w:val="28"/>
          <w:lang w:eastAsia="ru-RU"/>
        </w:rPr>
        <w:t>Количество установленных новых объектов малых архитектурных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1</w:t>
      </w:r>
      <w:r w:rsidR="00574DC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005D" w:rsidRDefault="0005005D" w:rsidP="000500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5D" w:rsidRDefault="0005005D" w:rsidP="0005005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</w:t>
      </w:r>
      <w:r w:rsidR="00574DC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005D" w:rsidRDefault="0005005D" w:rsidP="0005005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05005D" w:rsidRPr="00BF5653" w:rsidRDefault="0005005D" w:rsidP="0005005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05005D" w:rsidRPr="00424350" w:rsidRDefault="0005005D" w:rsidP="0005005D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05005D" w:rsidRPr="00424350" w:rsidTr="00E32BA5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Default="000500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5D" w:rsidRPr="0003093C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Default="000500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05005D" w:rsidRPr="00424350" w:rsidTr="00E32BA5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05D" w:rsidRPr="004D0F68" w:rsidRDefault="0005005D" w:rsidP="00E32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Default="000500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Pr="004D0F68" w:rsidRDefault="0005005D" w:rsidP="00050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Pr="0003093C" w:rsidRDefault="00C666AA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Pr="00424350" w:rsidRDefault="00C666AA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D" w:rsidRPr="00424350" w:rsidRDefault="000500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</w:tbl>
    <w:p w:rsidR="0005005D" w:rsidRDefault="0005005D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5D" w:rsidRDefault="00ED1B5D" w:rsidP="00ED1B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Pr="00ED1B5D">
        <w:rPr>
          <w:rFonts w:ascii="Times New Roman" w:hAnsi="Times New Roman"/>
          <w:sz w:val="28"/>
          <w:szCs w:val="28"/>
          <w:lang w:eastAsia="ru-RU"/>
        </w:rPr>
        <w:t>Ремонт внутридомовых инженерных систем электро-, тепл</w:t>
      </w:r>
      <w:proofErr w:type="gramStart"/>
      <w:r w:rsidRPr="00ED1B5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ED1B5D">
        <w:rPr>
          <w:rFonts w:ascii="Times New Roman" w:hAnsi="Times New Roman"/>
          <w:sz w:val="28"/>
          <w:szCs w:val="28"/>
          <w:lang w:eastAsia="ru-RU"/>
        </w:rPr>
        <w:t>,водоснабжения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3B23E8">
        <w:rPr>
          <w:rFonts w:ascii="Times New Roman" w:hAnsi="Times New Roman"/>
          <w:sz w:val="28"/>
          <w:szCs w:val="28"/>
          <w:lang w:eastAsia="ru-RU"/>
        </w:rPr>
        <w:t>1</w:t>
      </w:r>
      <w:r w:rsidR="00574DC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1B5D" w:rsidRDefault="00ED1B5D" w:rsidP="00ED1B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5D" w:rsidRDefault="00ED1B5D" w:rsidP="00ED1B5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B23E8">
        <w:rPr>
          <w:rFonts w:ascii="Times New Roman" w:hAnsi="Times New Roman"/>
          <w:sz w:val="28"/>
          <w:szCs w:val="28"/>
          <w:lang w:eastAsia="ru-RU"/>
        </w:rPr>
        <w:t>1</w:t>
      </w:r>
      <w:r w:rsidR="00574DC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1B5D" w:rsidRDefault="00ED1B5D" w:rsidP="00ED1B5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ED1B5D" w:rsidRPr="00BF5653" w:rsidRDefault="00ED1B5D" w:rsidP="00ED1B5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ED1B5D" w:rsidRPr="00424350" w:rsidRDefault="00ED1B5D" w:rsidP="00ED1B5D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559"/>
        <w:gridCol w:w="1453"/>
        <w:gridCol w:w="1559"/>
      </w:tblGrid>
      <w:tr w:rsidR="00ED1B5D" w:rsidRPr="00424350" w:rsidTr="00E32BA5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5D" w:rsidRPr="00424350" w:rsidRDefault="00ED1B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5D" w:rsidRPr="00424350" w:rsidRDefault="00ED1B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5D" w:rsidRDefault="00ED1B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5D" w:rsidRPr="00424350" w:rsidRDefault="00ED1B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5D" w:rsidRPr="0003093C" w:rsidRDefault="00ED1B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5D" w:rsidRPr="00424350" w:rsidRDefault="00ED1B5D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5D" w:rsidRDefault="00ED1B5D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C666AA" w:rsidRPr="00424350" w:rsidTr="00E32BA5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E32B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6AA" w:rsidRPr="004D0F68" w:rsidRDefault="00C666AA" w:rsidP="00E32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электропроводки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D0F68" w:rsidRDefault="00C666AA" w:rsidP="00E32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Default="00C666A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A" w:rsidRPr="00424350" w:rsidRDefault="00C666AA" w:rsidP="00E32B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</w:tbl>
    <w:p w:rsidR="0005005D" w:rsidRDefault="0005005D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5D" w:rsidRDefault="0005005D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513" w:rsidRPr="00241F5B" w:rsidRDefault="00574DCF" w:rsidP="001425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2513" w:rsidRPr="00241F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2513" w:rsidRPr="00241F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2513" w:rsidRPr="00241F5B">
        <w:rPr>
          <w:rFonts w:ascii="Times New Roman" w:hAnsi="Times New Roman" w:cs="Times New Roman"/>
          <w:color w:val="auto"/>
          <w:sz w:val="28"/>
          <w:szCs w:val="28"/>
        </w:rPr>
        <w:t xml:space="preserve">. Подпрограмма </w:t>
      </w:r>
      <w:r w:rsidR="00142513" w:rsidRPr="0014465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2513" w:rsidRPr="00142513">
        <w:rPr>
          <w:rFonts w:ascii="Times New Roman" w:hAnsi="Times New Roman" w:cs="Times New Roman"/>
          <w:color w:val="auto"/>
          <w:sz w:val="28"/>
          <w:szCs w:val="28"/>
        </w:rPr>
        <w:t>Организация содержания муниципальных кладбищ</w:t>
      </w:r>
      <w:r w:rsidR="00142513" w:rsidRPr="0014465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42513" w:rsidRDefault="00142513" w:rsidP="001425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8EC" w:rsidRPr="00D538EC" w:rsidRDefault="00D538EC" w:rsidP="00D53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38EC">
        <w:rPr>
          <w:rFonts w:ascii="Times New Roman" w:hAnsi="Times New Roman"/>
          <w:sz w:val="28"/>
          <w:szCs w:val="28"/>
        </w:rPr>
        <w:t>Подпрограмма создана исключительно с целью решения жизненно важных вопросов жителей муниципального образования Туруханский сельсовет в области захоронения умерших и не предусматривает извлечения коммерческой выгоды при реализации отдельных этапов и подпрограммы в целом.</w:t>
      </w:r>
    </w:p>
    <w:p w:rsidR="00D538EC" w:rsidRPr="00D538EC" w:rsidRDefault="00D538EC" w:rsidP="00D53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38EC">
        <w:rPr>
          <w:rFonts w:ascii="Times New Roman" w:hAnsi="Times New Roman"/>
          <w:sz w:val="28"/>
          <w:szCs w:val="28"/>
        </w:rPr>
        <w:t>На территории муниципального образования Туруханский сельсовет расположено три кладбища: в д. Селиваниха площадью 1,3 га., в</w:t>
      </w:r>
      <w:r w:rsidR="00326E40">
        <w:rPr>
          <w:rFonts w:ascii="Times New Roman" w:hAnsi="Times New Roman"/>
          <w:sz w:val="28"/>
          <w:szCs w:val="28"/>
        </w:rPr>
        <w:t xml:space="preserve"> </w:t>
      </w:r>
      <w:r w:rsidRPr="00D538EC">
        <w:rPr>
          <w:rFonts w:ascii="Times New Roman" w:hAnsi="Times New Roman"/>
          <w:sz w:val="28"/>
          <w:szCs w:val="28"/>
        </w:rPr>
        <w:t>с. Туруханск площадью3,2 га</w:t>
      </w:r>
      <w:proofErr w:type="gramStart"/>
      <w:r w:rsidRPr="00D538EC">
        <w:rPr>
          <w:rFonts w:ascii="Times New Roman" w:hAnsi="Times New Roman"/>
          <w:sz w:val="28"/>
          <w:szCs w:val="28"/>
        </w:rPr>
        <w:t>.</w:t>
      </w:r>
      <w:proofErr w:type="gramEnd"/>
      <w:r w:rsidRPr="00D53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8EC">
        <w:rPr>
          <w:rFonts w:ascii="Times New Roman" w:hAnsi="Times New Roman"/>
          <w:sz w:val="28"/>
          <w:szCs w:val="28"/>
        </w:rPr>
        <w:t>и</w:t>
      </w:r>
      <w:proofErr w:type="gramEnd"/>
      <w:r w:rsidRPr="00D538EC">
        <w:rPr>
          <w:rFonts w:ascii="Times New Roman" w:hAnsi="Times New Roman"/>
          <w:sz w:val="28"/>
          <w:szCs w:val="28"/>
        </w:rPr>
        <w:t xml:space="preserve"> площадь 4,9га. </w:t>
      </w:r>
    </w:p>
    <w:p w:rsidR="00D538EC" w:rsidRPr="00D538EC" w:rsidRDefault="00D538EC" w:rsidP="00D53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38EC">
        <w:rPr>
          <w:rFonts w:ascii="Times New Roman" w:hAnsi="Times New Roman"/>
          <w:sz w:val="28"/>
          <w:szCs w:val="28"/>
        </w:rPr>
        <w:t>В целях надлежащего оформления права муниципального образования Туруханский сельсовет на земельные участки для размещения мест захоронения следует произвести государственную регистрацию этих прав.</w:t>
      </w:r>
    </w:p>
    <w:p w:rsidR="00142513" w:rsidRPr="007F68EF" w:rsidRDefault="00D538EC" w:rsidP="00D53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38EC">
        <w:rPr>
          <w:rFonts w:ascii="Times New Roman" w:hAnsi="Times New Roman"/>
          <w:sz w:val="28"/>
          <w:szCs w:val="28"/>
        </w:rPr>
        <w:t>Кладбища не соответствуют санитарно-техническим нормам. Для исправления ситуации необходимо провести ряд мероприятий: ремонт существующих дорог,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142513" w:rsidRPr="007F68EF" w:rsidRDefault="00142513" w:rsidP="001425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513" w:rsidRDefault="00142513" w:rsidP="001425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цели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142513" w:rsidRDefault="00142513" w:rsidP="001425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538EC" w:rsidRDefault="00D538EC" w:rsidP="00D538EC">
      <w:pPr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 w:rsidRPr="00D538EC">
        <w:rPr>
          <w:rFonts w:ascii="Times New Roman" w:hAnsi="Times New Roman"/>
          <w:sz w:val="28"/>
          <w:szCs w:val="24"/>
        </w:rPr>
        <w:t>Создание благоприятных услови</w:t>
      </w:r>
      <w:r>
        <w:rPr>
          <w:rFonts w:ascii="Times New Roman" w:hAnsi="Times New Roman"/>
          <w:sz w:val="28"/>
          <w:szCs w:val="24"/>
        </w:rPr>
        <w:t>й для оказания ритуальных услуг;</w:t>
      </w:r>
    </w:p>
    <w:p w:rsidR="00142513" w:rsidRDefault="00D538EC" w:rsidP="00D538EC">
      <w:pPr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 w:rsidRPr="00D538EC">
        <w:rPr>
          <w:rFonts w:ascii="Times New Roman" w:hAnsi="Times New Roman"/>
          <w:sz w:val="28"/>
          <w:szCs w:val="24"/>
        </w:rPr>
        <w:t>Содействие занятости населения</w:t>
      </w:r>
      <w:r>
        <w:rPr>
          <w:rFonts w:ascii="Times New Roman" w:hAnsi="Times New Roman"/>
          <w:sz w:val="28"/>
          <w:szCs w:val="24"/>
        </w:rPr>
        <w:t>.</w:t>
      </w:r>
    </w:p>
    <w:p w:rsidR="00142513" w:rsidRPr="00693838" w:rsidRDefault="00142513" w:rsidP="0014251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2513" w:rsidRDefault="00142513" w:rsidP="001425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693838">
        <w:rPr>
          <w:rFonts w:ascii="Times New Roman" w:hAnsi="Times New Roman"/>
          <w:b/>
          <w:sz w:val="28"/>
          <w:szCs w:val="24"/>
        </w:rPr>
        <w:t>Основные задачи подпрограммы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142513" w:rsidRDefault="00142513" w:rsidP="0014251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142513" w:rsidRDefault="00142513" w:rsidP="00D5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D538EC" w:rsidRPr="00D538EC">
        <w:rPr>
          <w:rFonts w:ascii="Times New Roman" w:eastAsia="Times New Roman" w:hAnsi="Times New Roman"/>
          <w:sz w:val="28"/>
          <w:szCs w:val="24"/>
          <w:lang w:eastAsia="ar-SA"/>
        </w:rPr>
        <w:t>Благоустройство территории кладбищ</w:t>
      </w:r>
    </w:p>
    <w:p w:rsidR="00142513" w:rsidRDefault="00142513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513" w:rsidRDefault="00142513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8EC" w:rsidRDefault="00D538EC" w:rsidP="00D538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8EC" w:rsidRDefault="00D538EC" w:rsidP="00D538EC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574DCF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38EC" w:rsidRPr="00BF5653" w:rsidRDefault="00D538EC" w:rsidP="00D538E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</w:t>
      </w:r>
    </w:p>
    <w:p w:rsidR="00D538EC" w:rsidRPr="00424350" w:rsidRDefault="00D538EC" w:rsidP="00D538EC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63"/>
        <w:gridCol w:w="1701"/>
        <w:gridCol w:w="1355"/>
      </w:tblGrid>
      <w:tr w:rsidR="00D538EC" w:rsidRPr="00424350" w:rsidTr="0037439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EC" w:rsidRDefault="00D538EC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C" w:rsidRPr="0003093C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EC" w:rsidRPr="00424350" w:rsidRDefault="008D20E1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538EC" w:rsidRPr="00424350" w:rsidTr="00260F56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8EC" w:rsidRPr="00424350" w:rsidRDefault="00260F56" w:rsidP="003743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оказания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Default="00D538EC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4D0F68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03093C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38EC" w:rsidRPr="00424350" w:rsidTr="00260F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38EC" w:rsidRPr="00424350" w:rsidRDefault="00260F56" w:rsidP="003743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>Санитарное содержание мест захоронений на муниципальных кладбищах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Default="00D538EC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4D0F68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8EC" w:rsidRPr="00424350" w:rsidRDefault="00D538EC" w:rsidP="003743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0F56" w:rsidRPr="00424350" w:rsidTr="00260F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Default="00260F56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Pr="00260F56" w:rsidRDefault="00260F56" w:rsidP="00374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 xml:space="preserve">Выполнение заявок на оказание услуг по доставке тел умерших одиноких граждан из морга на </w:t>
            </w:r>
            <w:proofErr w:type="spellStart"/>
            <w:r w:rsidRPr="00260F56">
              <w:rPr>
                <w:rFonts w:ascii="Times New Roman" w:hAnsi="Times New Roman"/>
                <w:sz w:val="24"/>
                <w:szCs w:val="24"/>
              </w:rPr>
              <w:t>кладбише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Default="00260F56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Default="00260F56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Default="00260F56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F56" w:rsidRDefault="00260F56" w:rsidP="00374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2513" w:rsidRDefault="00142513" w:rsidP="00670B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показателей целевых индикаторов</w:t>
      </w:r>
      <w:r w:rsidR="00142513">
        <w:rPr>
          <w:rFonts w:ascii="Times New Roman" w:hAnsi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рассчитана </w:t>
      </w:r>
      <w:r w:rsidR="00142513">
        <w:rPr>
          <w:rFonts w:ascii="Times New Roman" w:hAnsi="Times New Roman"/>
          <w:sz w:val="28"/>
          <w:szCs w:val="28"/>
          <w:lang w:eastAsia="ru-RU"/>
        </w:rPr>
        <w:t>результативность показателей П</w:t>
      </w:r>
      <w:r>
        <w:rPr>
          <w:rFonts w:ascii="Times New Roman" w:hAnsi="Times New Roman"/>
          <w:sz w:val="28"/>
          <w:szCs w:val="28"/>
          <w:lang w:eastAsia="ru-RU"/>
        </w:rPr>
        <w:t>рограммы.</w:t>
      </w:r>
    </w:p>
    <w:p w:rsidR="00670B36" w:rsidRDefault="00670B36" w:rsidP="00670B3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574DCF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B36" w:rsidRPr="002833DD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</w:t>
      </w:r>
      <w:r w:rsidR="00142513">
        <w:rPr>
          <w:rFonts w:ascii="Times New Roman" w:hAnsi="Times New Roman"/>
          <w:sz w:val="28"/>
          <w:szCs w:val="28"/>
          <w:lang w:eastAsia="ru-RU"/>
        </w:rPr>
        <w:t xml:space="preserve"> каждому показателю подпрограмм</w:t>
      </w:r>
      <w:r w:rsidRPr="002833DD">
        <w:rPr>
          <w:rFonts w:ascii="Times New Roman" w:hAnsi="Times New Roman"/>
          <w:sz w:val="28"/>
          <w:szCs w:val="28"/>
          <w:lang w:eastAsia="ru-RU"/>
        </w:rPr>
        <w:t>, %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418"/>
        <w:gridCol w:w="1653"/>
      </w:tblGrid>
      <w:tr w:rsidR="00670B36" w:rsidRPr="00424350" w:rsidTr="00260F5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24350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2833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83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2833DD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  <w:p w:rsidR="00670B36" w:rsidRPr="002833DD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Default="00670B3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3DD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B36" w:rsidRPr="002833DD" w:rsidRDefault="00670B36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BA5" w:rsidRPr="00424350" w:rsidTr="00260F56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E32B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03093C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A5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E32B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>бытового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BA5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A5" w:rsidRPr="004D0F68" w:rsidRDefault="00E32BA5" w:rsidP="00E32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6">
              <w:rPr>
                <w:rFonts w:ascii="Times New Roman" w:hAnsi="Times New Roman" w:cs="Times New Roman"/>
                <w:sz w:val="24"/>
                <w:szCs w:val="24"/>
              </w:rPr>
              <w:t>Количество выращенной и высаженной на клумбах цветочной рассады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0,929</w:t>
            </w:r>
          </w:p>
        </w:tc>
      </w:tr>
      <w:tr w:rsidR="00E32BA5" w:rsidRPr="00424350" w:rsidTr="00260F56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A5" w:rsidRPr="005A0906" w:rsidRDefault="00E32BA5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новых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объектов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03093C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2BA5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A5" w:rsidRPr="005A0906" w:rsidRDefault="00E32BA5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Ремонт внутридомовых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906">
              <w:rPr>
                <w:rFonts w:ascii="Times New Roman" w:hAnsi="Times New Roman"/>
                <w:sz w:val="24"/>
                <w:szCs w:val="24"/>
              </w:rPr>
              <w:t>инженерных систем электро-, тепл</w:t>
            </w:r>
            <w:proofErr w:type="gramStart"/>
            <w:r w:rsidRPr="005A09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A0906">
              <w:rPr>
                <w:rFonts w:ascii="Times New Roman" w:hAnsi="Times New Roman"/>
                <w:sz w:val="24"/>
                <w:szCs w:val="24"/>
              </w:rPr>
              <w:t>,водоснабжения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24350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</w:tr>
      <w:tr w:rsidR="00E32BA5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A5" w:rsidRPr="005A0906" w:rsidRDefault="00E32BA5" w:rsidP="00E32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06">
              <w:rPr>
                <w:rFonts w:ascii="Times New Roman" w:hAnsi="Times New Roman"/>
                <w:sz w:val="24"/>
                <w:szCs w:val="24"/>
              </w:rPr>
              <w:t>Площадь отремонтированных жилых помещений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3F3482" w:rsidRDefault="00E32BA5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</w:tr>
      <w:tr w:rsidR="00260F56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Pr="00424350" w:rsidRDefault="00260F56" w:rsidP="003743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оказания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F56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Pr="00424350" w:rsidRDefault="00260F56" w:rsidP="003743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>Санитарное содержание мест захоронений на муниципальных кладбищах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F56" w:rsidRPr="00424350" w:rsidTr="00260F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Default="00C666AA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6" w:rsidRPr="00260F56" w:rsidRDefault="00260F56" w:rsidP="003743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56">
              <w:rPr>
                <w:rFonts w:ascii="Times New Roman" w:hAnsi="Times New Roman"/>
                <w:sz w:val="24"/>
                <w:szCs w:val="24"/>
              </w:rPr>
              <w:t xml:space="preserve">Выполнение заявок на оказание услуг по доставке тел умерших одиноких граждан из морга на </w:t>
            </w:r>
            <w:proofErr w:type="spellStart"/>
            <w:r w:rsidRPr="00260F56">
              <w:rPr>
                <w:rFonts w:ascii="Times New Roman" w:hAnsi="Times New Roman"/>
                <w:sz w:val="24"/>
                <w:szCs w:val="24"/>
              </w:rPr>
              <w:t>кладбише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260F56">
            <w:pPr>
              <w:jc w:val="center"/>
            </w:pPr>
            <w:r w:rsidRPr="004850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56" w:rsidRDefault="00260F56" w:rsidP="00C34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0B36" w:rsidRDefault="00670B36" w:rsidP="00670B36">
      <w:pPr>
        <w:pStyle w:val="a4"/>
        <w:ind w:left="0" w:firstLine="709"/>
        <w:jc w:val="both"/>
        <w:rPr>
          <w:sz w:val="28"/>
          <w:szCs w:val="28"/>
        </w:rPr>
      </w:pPr>
    </w:p>
    <w:p w:rsidR="00670B36" w:rsidRDefault="00670B36" w:rsidP="00670B3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выражением 1.2. результативность Программы в целом ровна:</w:t>
      </w:r>
    </w:p>
    <w:p w:rsidR="00670B36" w:rsidRDefault="00670B36" w:rsidP="00670B36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</w:t>
      </w:r>
      <w:r w:rsidR="00E32BA5">
        <w:rPr>
          <w:sz w:val="28"/>
          <w:szCs w:val="28"/>
        </w:rPr>
        <w:t>1+1+0,929+0</w:t>
      </w:r>
      <w:proofErr w:type="gramStart"/>
      <w:r w:rsidR="00E32BA5">
        <w:rPr>
          <w:sz w:val="28"/>
          <w:szCs w:val="28"/>
        </w:rPr>
        <w:t>,5</w:t>
      </w:r>
      <w:proofErr w:type="gramEnd"/>
      <w:r w:rsidR="00E32BA5">
        <w:rPr>
          <w:sz w:val="28"/>
          <w:szCs w:val="28"/>
        </w:rPr>
        <w:t>+0,034+0,559</w:t>
      </w:r>
      <w:r w:rsidR="00D467E2">
        <w:rPr>
          <w:sz w:val="28"/>
          <w:szCs w:val="28"/>
        </w:rPr>
        <w:t>+1</w:t>
      </w:r>
      <w:r w:rsidR="00C666AA">
        <w:rPr>
          <w:sz w:val="28"/>
          <w:szCs w:val="28"/>
        </w:rPr>
        <w:t>+1+1</w:t>
      </w:r>
      <w:r w:rsidRPr="00B80CA2">
        <w:rPr>
          <w:sz w:val="28"/>
          <w:szCs w:val="28"/>
        </w:rPr>
        <w:t>)/</w:t>
      </w:r>
      <w:r w:rsidR="00C666AA">
        <w:rPr>
          <w:sz w:val="28"/>
          <w:szCs w:val="28"/>
        </w:rPr>
        <w:t>9</w:t>
      </w:r>
      <w:r w:rsidRPr="00B80CA2">
        <w:rPr>
          <w:sz w:val="28"/>
          <w:szCs w:val="28"/>
        </w:rPr>
        <w:t>*100=</w:t>
      </w:r>
      <w:r w:rsidR="00F06F8A">
        <w:rPr>
          <w:sz w:val="28"/>
          <w:szCs w:val="28"/>
        </w:rPr>
        <w:t>78</w:t>
      </w:r>
      <w:r w:rsidR="00260F56">
        <w:rPr>
          <w:sz w:val="28"/>
          <w:szCs w:val="28"/>
        </w:rPr>
        <w:t>,</w:t>
      </w:r>
      <w:r w:rsidR="00F06F8A">
        <w:rPr>
          <w:sz w:val="28"/>
          <w:szCs w:val="28"/>
        </w:rPr>
        <w:t>0</w:t>
      </w:r>
      <w:r w:rsidR="00260F56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:rsidR="00670B36" w:rsidRPr="00B80CA2" w:rsidRDefault="00670B36" w:rsidP="00670B36">
      <w:pPr>
        <w:pStyle w:val="a4"/>
        <w:ind w:left="0" w:firstLine="709"/>
        <w:jc w:val="center"/>
        <w:rPr>
          <w:sz w:val="28"/>
          <w:szCs w:val="28"/>
        </w:rPr>
      </w:pPr>
    </w:p>
    <w:p w:rsidR="00670B36" w:rsidRDefault="00670B36" w:rsidP="00670B36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 w:rsidR="00F06F8A">
        <w:rPr>
          <w:sz w:val="28"/>
          <w:szCs w:val="28"/>
        </w:rPr>
        <w:t>78</w:t>
      </w:r>
      <w:r w:rsidR="00260F56">
        <w:rPr>
          <w:sz w:val="28"/>
          <w:szCs w:val="28"/>
        </w:rPr>
        <w:t>,</w:t>
      </w:r>
      <w:r w:rsidR="00F06F8A">
        <w:rPr>
          <w:sz w:val="28"/>
          <w:szCs w:val="28"/>
        </w:rPr>
        <w:t>0</w:t>
      </w:r>
      <w:r w:rsidR="00260F56">
        <w:rPr>
          <w:sz w:val="28"/>
          <w:szCs w:val="28"/>
        </w:rPr>
        <w:t>2</w:t>
      </w:r>
      <w:r>
        <w:rPr>
          <w:sz w:val="28"/>
          <w:szCs w:val="28"/>
        </w:rPr>
        <w:t xml:space="preserve">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D211AD">
        <w:rPr>
          <w:sz w:val="28"/>
          <w:szCs w:val="28"/>
        </w:rPr>
        <w:t xml:space="preserve"> </w:t>
      </w:r>
      <w:r w:rsidRPr="0056231D">
        <w:rPr>
          <w:sz w:val="28"/>
          <w:szCs w:val="28"/>
        </w:rPr>
        <w:t xml:space="preserve">оценивается как </w:t>
      </w:r>
      <w:r w:rsidR="00260F56">
        <w:rPr>
          <w:b/>
          <w:sz w:val="28"/>
          <w:szCs w:val="28"/>
        </w:rPr>
        <w:t>Высокая</w:t>
      </w:r>
      <w:r>
        <w:rPr>
          <w:b/>
          <w:sz w:val="28"/>
          <w:szCs w:val="28"/>
        </w:rPr>
        <w:t>.</w:t>
      </w:r>
    </w:p>
    <w:p w:rsidR="00670B36" w:rsidRDefault="00670B36" w:rsidP="00670B3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запланированных и фактических затрат на реализацию подпрограммы представлен в таблице </w:t>
      </w:r>
      <w:r w:rsidR="00574DC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70B36" w:rsidRPr="00B80CA2" w:rsidRDefault="00670B36" w:rsidP="00670B36">
      <w:pPr>
        <w:pStyle w:val="a4"/>
        <w:ind w:left="0" w:firstLine="709"/>
        <w:jc w:val="both"/>
        <w:rPr>
          <w:sz w:val="28"/>
          <w:szCs w:val="28"/>
        </w:rPr>
      </w:pP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574DCF">
        <w:rPr>
          <w:rFonts w:ascii="Times New Roman" w:hAnsi="Times New Roman"/>
          <w:sz w:val="28"/>
          <w:szCs w:val="28"/>
          <w:lang w:eastAsia="ru-RU"/>
        </w:rPr>
        <w:t>20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Запланированные и фактические суммы подпрограммы</w:t>
      </w:r>
    </w:p>
    <w:p w:rsidR="00670B36" w:rsidRPr="00424350" w:rsidRDefault="00670B36" w:rsidP="00670B36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551"/>
        <w:gridCol w:w="1560"/>
        <w:gridCol w:w="2063"/>
        <w:gridCol w:w="1622"/>
        <w:gridCol w:w="1496"/>
      </w:tblGrid>
      <w:tr w:rsidR="00670B36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Запланированная сумма,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Фактическая сумма,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36" w:rsidRPr="00412B52" w:rsidRDefault="008D20E1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70B36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670B36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B36" w:rsidRPr="00412B52" w:rsidTr="00C666AA">
        <w:trPr>
          <w:cantSplit/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C666AA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E32BA5" w:rsidP="00412B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общественных работ и временной занятости граждан, испытывающих трудности 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E32BA5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834 0503 1208166 360 226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E32BA5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148 008,00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E32BA5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148 008,00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E32BA5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32BA5" w:rsidRPr="00412B52" w:rsidTr="00C666AA">
        <w:trPr>
          <w:cantSplit/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E32BA5" w:rsidP="00412B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Обустройство новогодних городков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834 0503 1419404 244 226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265 809,00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212 099,59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A5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53 709,41</w:t>
            </w:r>
          </w:p>
        </w:tc>
      </w:tr>
      <w:tr w:rsidR="00670B36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C666AA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412B52" w:rsidP="00412B5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сувенирной продукции для новогодней 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412B52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834 0503 1419404 244 340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412B52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412B52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99 999,00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36" w:rsidRPr="00412B52" w:rsidRDefault="00412B52" w:rsidP="00412B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52">
              <w:rPr>
                <w:rFonts w:ascii="Times New Roman" w:eastAsia="Calibri" w:hAnsi="Times New Roman" w:cs="Times New Roman"/>
                <w:sz w:val="24"/>
                <w:szCs w:val="24"/>
              </w:rPr>
              <w:t>20 001,00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малых архитектурных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834 0503 1419405 244 226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малых архитектурных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834 0503 1419406 244 310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19 890,00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834 0503 1419407 244 225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134 851,00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134 851,00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транспорта по доставке товарно-материальных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834 0503 1419409 244 222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108 299,53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похозяйственного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834 0503 1419410 244 226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75 395,66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75 055,07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340,59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несанкционированных свалок бытового мусора, бесхозяйственных ветхих строений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834 0503 1419411 244 225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49 926,33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10 073,67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</w:t>
            </w:r>
            <w:proofErr w:type="gramStart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участников</w:t>
            </w:r>
            <w:proofErr w:type="gramEnd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ВОВ, участников боевых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834 0503 1419412 244 225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199 576,00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установка аншлагов информационных стендов, связанных с </w:t>
            </w:r>
            <w:proofErr w:type="spellStart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безопастностью</w:t>
            </w:r>
            <w:proofErr w:type="spellEnd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834 0503 1419413 244 226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412B52" w:rsidRPr="00412B52" w:rsidTr="00C666AA">
        <w:trPr>
          <w:cantSplit/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077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A8591F"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дебаркадера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834 0503 1419414 244 226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26 385,11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3 614,89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077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A8591F"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дебаркадера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834 0503 1419414 244 223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281 902,92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38 097,08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077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A8591F"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дебаркадера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834 0503 1419414 244 225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99 592,46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407,54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834 0503 1419416 244 225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834 0503 1419416 244 340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озеленению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834 0503 1419417 244 226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празднования Дня победы ВОВ, проводы русской зимы, дня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834 0503 1419418 244 222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29 862,44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137,56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празднования Дня победы ВОВ, проводы русской зимы, дня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834 0503 1419418 244 225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25 999,90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25 999,90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празднования Дня победы ВОВ, проводы русской зимы, дня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834 0503 1419418 244 340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61 075,00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празднования Дня победы ВОВ, проводы русской зимы, дня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834 0503 1419418 244 290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78 925,00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834 0503 1419419 244 225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69 480,00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30 520,00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Уборка, вывоз снега и откачка талых вод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834 0503 1419420 244 225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966 423,18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866 382,62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100 040,56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водоотводных каналов в жилых </w:t>
            </w:r>
            <w:proofErr w:type="gramStart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районах</w:t>
            </w:r>
            <w:proofErr w:type="gramEnd"/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попадающих в зону подтопления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834 0503 1419421 244 226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99 592,46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407,54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834 0503 1419422 244 226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B5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C666AA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B52" w:rsidRPr="00412B52" w:rsidRDefault="00412B52" w:rsidP="00412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вывозу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834 0503 1419423 244 225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139 853,86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146,14</w:t>
            </w:r>
          </w:p>
        </w:tc>
      </w:tr>
      <w:tr w:rsidR="00D467E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C666AA" w:rsidP="00412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E2" w:rsidRPr="00412B52" w:rsidRDefault="00D467E2" w:rsidP="004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7E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благоустройства мест погребений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834 0503 1429421 244 226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89 108,14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10 891,86</w:t>
            </w:r>
          </w:p>
        </w:tc>
      </w:tr>
      <w:tr w:rsidR="00D467E2" w:rsidRPr="00412B52" w:rsidTr="00C666AA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C666AA" w:rsidP="00412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E2" w:rsidRPr="00412B52" w:rsidRDefault="00D467E2" w:rsidP="004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7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на территории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834 0503 1429422 244 225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254 279,78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254 262,97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2" w:rsidRPr="00412B52" w:rsidRDefault="00D467E2" w:rsidP="00412B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16,81</w:t>
            </w:r>
          </w:p>
        </w:tc>
      </w:tr>
      <w:tr w:rsidR="00412B52" w:rsidRPr="00412B52" w:rsidTr="00C666AA">
        <w:trPr>
          <w:cantSplit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412B52" w:rsidP="00412B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1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D467E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3 835 870,47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D467E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3 401 310,45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52" w:rsidRPr="00412B52" w:rsidRDefault="00D467E2" w:rsidP="00412B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434 560,02</w:t>
            </w:r>
          </w:p>
        </w:tc>
      </w:tr>
    </w:tbl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6E8B">
        <w:rPr>
          <w:rFonts w:ascii="Times New Roman" w:hAnsi="Times New Roman"/>
          <w:sz w:val="28"/>
          <w:szCs w:val="28"/>
        </w:rPr>
        <w:t>В соответствии с выражением 1.</w:t>
      </w:r>
      <w:r>
        <w:rPr>
          <w:rFonts w:ascii="Times New Roman" w:hAnsi="Times New Roman"/>
          <w:sz w:val="28"/>
          <w:szCs w:val="28"/>
        </w:rPr>
        <w:t>3</w:t>
      </w:r>
      <w:r w:rsidRPr="00736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полнота использования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736E8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736E8B">
        <w:rPr>
          <w:rFonts w:ascii="Times New Roman" w:hAnsi="Times New Roman"/>
          <w:sz w:val="28"/>
          <w:szCs w:val="28"/>
        </w:rPr>
        <w:t>ограммы в целом ровна:</w:t>
      </w:r>
    </w:p>
    <w:p w:rsidR="00670B36" w:rsidRDefault="00670B36" w:rsidP="00670B36">
      <w:pPr>
        <w:spacing w:after="0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= </w:t>
      </w:r>
      <w:r w:rsidR="0069230B">
        <w:rPr>
          <w:rFonts w:ascii="Times New Roman" w:hAnsi="Times New Roman"/>
          <w:sz w:val="28"/>
          <w:szCs w:val="28"/>
        </w:rPr>
        <w:t>3 057939,34</w:t>
      </w:r>
      <w:r>
        <w:rPr>
          <w:rFonts w:ascii="Times New Roman" w:hAnsi="Times New Roman"/>
          <w:sz w:val="28"/>
          <w:szCs w:val="28"/>
        </w:rPr>
        <w:t>/</w:t>
      </w:r>
      <w:r w:rsidR="0069230B">
        <w:rPr>
          <w:rFonts w:ascii="Times New Roman" w:hAnsi="Times New Roman"/>
          <w:sz w:val="28"/>
          <w:szCs w:val="28"/>
        </w:rPr>
        <w:t>3 481 590,69</w:t>
      </w:r>
      <w:r>
        <w:rPr>
          <w:rFonts w:ascii="Times New Roman" w:hAnsi="Times New Roman"/>
          <w:sz w:val="28"/>
          <w:szCs w:val="28"/>
        </w:rPr>
        <w:t xml:space="preserve">*100 = </w:t>
      </w:r>
      <w:r w:rsidR="00D467E2">
        <w:rPr>
          <w:rFonts w:ascii="Times New Roman" w:hAnsi="Times New Roman"/>
          <w:sz w:val="28"/>
          <w:szCs w:val="28"/>
        </w:rPr>
        <w:t>88,68</w:t>
      </w:r>
      <w:r>
        <w:rPr>
          <w:rFonts w:ascii="Times New Roman" w:hAnsi="Times New Roman"/>
          <w:sz w:val="28"/>
          <w:szCs w:val="28"/>
        </w:rPr>
        <w:t>%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того что рассчитанные значения соответствуют значению «</w:t>
      </w:r>
      <w:r w:rsidR="00260F56">
        <w:rPr>
          <w:rFonts w:ascii="Times New Roman" w:hAnsi="Times New Roman"/>
          <w:sz w:val="28"/>
          <w:szCs w:val="28"/>
        </w:rPr>
        <w:t>П</w:t>
      </w:r>
      <w:r w:rsidR="00260F56" w:rsidRPr="002B3593">
        <w:rPr>
          <w:rFonts w:ascii="Times New Roman" w:hAnsi="Times New Roman"/>
          <w:sz w:val="28"/>
          <w:szCs w:val="28"/>
        </w:rPr>
        <w:t>оказател</w:t>
      </w:r>
      <w:r w:rsidR="00260F56">
        <w:rPr>
          <w:rFonts w:ascii="Times New Roman" w:hAnsi="Times New Roman"/>
          <w:sz w:val="28"/>
          <w:szCs w:val="28"/>
        </w:rPr>
        <w:t>ь</w:t>
      </w:r>
      <w:r w:rsidR="00260F56" w:rsidRPr="002B3593">
        <w:rPr>
          <w:rFonts w:ascii="Times New Roman" w:hAnsi="Times New Roman"/>
          <w:sz w:val="28"/>
          <w:szCs w:val="28"/>
        </w:rPr>
        <w:t xml:space="preserve"> результативности Е и значение показателя полноты использования бюджетных средств </w:t>
      </w:r>
      <w:proofErr w:type="gramStart"/>
      <w:r w:rsidR="00260F56" w:rsidRPr="002B3593">
        <w:rPr>
          <w:rFonts w:ascii="Times New Roman" w:hAnsi="Times New Roman"/>
          <w:sz w:val="28"/>
          <w:szCs w:val="28"/>
        </w:rPr>
        <w:t>П</w:t>
      </w:r>
      <w:proofErr w:type="gramEnd"/>
      <w:r w:rsidR="00260F56" w:rsidRPr="002B3593">
        <w:rPr>
          <w:rFonts w:ascii="Times New Roman" w:hAnsi="Times New Roman"/>
          <w:sz w:val="28"/>
          <w:szCs w:val="28"/>
        </w:rPr>
        <w:t xml:space="preserve"> равны или больше 80%</w:t>
      </w:r>
      <w:r w:rsidR="00260F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можно сделать вывод что степень соответствия фактических затрат бюджета поселения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реализацию Программы запланированному уровню оценивается как </w:t>
      </w:r>
      <w:r w:rsidRPr="00810FFA">
        <w:rPr>
          <w:rFonts w:ascii="Times New Roman" w:hAnsi="Times New Roman"/>
          <w:b/>
          <w:sz w:val="28"/>
          <w:szCs w:val="28"/>
        </w:rPr>
        <w:t>удовлетворительная.</w:t>
      </w: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выражением 1.4</w:t>
      </w:r>
      <w:r w:rsidRPr="002B3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311304">
        <w:rPr>
          <w:rFonts w:ascii="Times New Roman" w:hAnsi="Times New Roman"/>
          <w:sz w:val="28"/>
          <w:szCs w:val="28"/>
        </w:rPr>
        <w:t>использования средств бюджета поселения на реализацию Программы</w:t>
      </w:r>
      <w:r w:rsidRPr="002B3593">
        <w:rPr>
          <w:rFonts w:ascii="Times New Roman" w:hAnsi="Times New Roman"/>
          <w:sz w:val="28"/>
          <w:szCs w:val="28"/>
        </w:rPr>
        <w:t xml:space="preserve"> в целом ровна:</w:t>
      </w:r>
    </w:p>
    <w:p w:rsidR="00670B36" w:rsidRDefault="00670B36" w:rsidP="00670B36">
      <w:pPr>
        <w:spacing w:after="0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Э=</w:t>
      </w:r>
      <w:r w:rsidR="00260F56">
        <w:rPr>
          <w:rFonts w:ascii="Times New Roman" w:hAnsi="Times New Roman"/>
          <w:sz w:val="28"/>
          <w:szCs w:val="28"/>
        </w:rPr>
        <w:t>88,68</w:t>
      </w:r>
      <w:r>
        <w:rPr>
          <w:rFonts w:ascii="Times New Roman" w:hAnsi="Times New Roman"/>
          <w:sz w:val="28"/>
          <w:szCs w:val="28"/>
        </w:rPr>
        <w:t xml:space="preserve"> / </w:t>
      </w:r>
      <w:r w:rsidR="00F06F8A" w:rsidRPr="00F06F8A">
        <w:rPr>
          <w:rFonts w:ascii="Times New Roman" w:hAnsi="Times New Roman"/>
          <w:sz w:val="28"/>
          <w:szCs w:val="28"/>
        </w:rPr>
        <w:t>78,02</w:t>
      </w:r>
      <w:r w:rsidR="00D46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69230B">
        <w:rPr>
          <w:rFonts w:ascii="Times New Roman" w:hAnsi="Times New Roman"/>
          <w:sz w:val="28"/>
          <w:szCs w:val="28"/>
        </w:rPr>
        <w:t>1,</w:t>
      </w:r>
      <w:r w:rsidR="00260F56">
        <w:rPr>
          <w:rFonts w:ascii="Times New Roman" w:hAnsi="Times New Roman"/>
          <w:sz w:val="28"/>
          <w:szCs w:val="28"/>
        </w:rPr>
        <w:t>1</w:t>
      </w:r>
      <w:r w:rsidR="00F06F8A">
        <w:rPr>
          <w:rFonts w:ascii="Times New Roman" w:hAnsi="Times New Roman"/>
          <w:sz w:val="28"/>
          <w:szCs w:val="28"/>
        </w:rPr>
        <w:t>4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того что рассчитанное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9230B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1, показатель </w:t>
      </w:r>
      <w:r w:rsidRPr="00311304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11304">
        <w:rPr>
          <w:rFonts w:ascii="Times New Roman" w:hAnsi="Times New Roman"/>
          <w:sz w:val="28"/>
          <w:szCs w:val="28"/>
        </w:rPr>
        <w:t xml:space="preserve"> использования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04">
        <w:rPr>
          <w:rFonts w:ascii="Times New Roman" w:hAnsi="Times New Roman"/>
          <w:sz w:val="28"/>
          <w:szCs w:val="28"/>
        </w:rPr>
        <w:t xml:space="preserve">оценивается как </w:t>
      </w:r>
      <w:r w:rsidR="0069230B">
        <w:rPr>
          <w:rFonts w:ascii="Times New Roman" w:hAnsi="Times New Roman"/>
          <w:b/>
          <w:sz w:val="28"/>
          <w:szCs w:val="28"/>
        </w:rPr>
        <w:t>низкая</w:t>
      </w:r>
      <w:r>
        <w:rPr>
          <w:rFonts w:ascii="Times New Roman" w:hAnsi="Times New Roman"/>
          <w:sz w:val="28"/>
          <w:szCs w:val="28"/>
        </w:rPr>
        <w:t>.</w:t>
      </w:r>
    </w:p>
    <w:p w:rsidR="00670B36" w:rsidRDefault="00670B36" w:rsidP="00574DCF">
      <w:pPr>
        <w:pStyle w:val="1"/>
        <w:ind w:left="15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Результаты исполнения муниципальной программы</w:t>
      </w:r>
    </w:p>
    <w:p w:rsidR="00670B36" w:rsidRPr="0035407A" w:rsidRDefault="00670B36" w:rsidP="00670B36">
      <w:pPr>
        <w:pStyle w:val="a4"/>
        <w:ind w:left="1069"/>
      </w:pP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в разделе </w:t>
      </w:r>
      <w:r w:rsidR="00245A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получены следующие результаты, указанные в Таблице </w:t>
      </w:r>
      <w:r w:rsidR="00574DC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670B36" w:rsidRDefault="00670B36" w:rsidP="00670B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B36" w:rsidRDefault="00670B36" w:rsidP="00670B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574DCF">
        <w:rPr>
          <w:rFonts w:ascii="Times New Roman" w:hAnsi="Times New Roman"/>
          <w:sz w:val="28"/>
          <w:szCs w:val="28"/>
          <w:lang w:eastAsia="ru-RU"/>
        </w:rPr>
        <w:t>21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0B36" w:rsidRDefault="00670B36" w:rsidP="00670B3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результаты исполнения муниципальной программы </w:t>
      </w:r>
      <w:r w:rsidRPr="0035407A">
        <w:rPr>
          <w:rFonts w:ascii="Times New Roman" w:hAnsi="Times New Roman"/>
          <w:sz w:val="28"/>
          <w:szCs w:val="28"/>
          <w:lang w:eastAsia="ru-RU"/>
        </w:rPr>
        <w:t>«</w:t>
      </w:r>
      <w:r w:rsidR="00F06F8A" w:rsidRPr="00F06F8A">
        <w:rPr>
          <w:rFonts w:ascii="Times New Roman" w:hAnsi="Times New Roman"/>
          <w:sz w:val="28"/>
          <w:szCs w:val="28"/>
          <w:lang w:eastAsia="ru-RU"/>
        </w:rPr>
        <w:t>Обеспечение комфортной среды проживания на территории населенных пунктов Туруханского сельсовета</w:t>
      </w:r>
      <w:r w:rsidRPr="0035407A">
        <w:rPr>
          <w:rFonts w:ascii="Times New Roman" w:hAnsi="Times New Roman"/>
          <w:sz w:val="28"/>
          <w:szCs w:val="28"/>
          <w:lang w:eastAsia="ru-RU"/>
        </w:rPr>
        <w:t>»</w:t>
      </w:r>
    </w:p>
    <w:p w:rsidR="00670B36" w:rsidRDefault="00670B36" w:rsidP="00670B36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534"/>
        <w:gridCol w:w="3969"/>
        <w:gridCol w:w="2609"/>
        <w:gridCol w:w="2484"/>
      </w:tblGrid>
      <w:tr w:rsidR="00670B36" w:rsidRPr="0035407A" w:rsidTr="00C341D4">
        <w:tc>
          <w:tcPr>
            <w:tcW w:w="534" w:type="dxa"/>
          </w:tcPr>
          <w:p w:rsidR="00670B36" w:rsidRPr="0035407A" w:rsidRDefault="00670B3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70B36" w:rsidRPr="0035407A" w:rsidRDefault="00670B3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609" w:type="dxa"/>
          </w:tcPr>
          <w:p w:rsidR="00670B36" w:rsidRPr="0035407A" w:rsidRDefault="00670B3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Максимальное возможное значение</w:t>
            </w:r>
          </w:p>
        </w:tc>
        <w:tc>
          <w:tcPr>
            <w:tcW w:w="2484" w:type="dxa"/>
          </w:tcPr>
          <w:p w:rsidR="00670B36" w:rsidRPr="0035407A" w:rsidRDefault="0069230B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Значение,</w:t>
            </w:r>
            <w:r w:rsidR="00670B36"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 xml:space="preserve"> полученное в ходе анализа</w:t>
            </w:r>
          </w:p>
        </w:tc>
      </w:tr>
      <w:tr w:rsidR="00260F56" w:rsidRPr="0035407A" w:rsidTr="00C341D4">
        <w:tc>
          <w:tcPr>
            <w:tcW w:w="534" w:type="dxa"/>
          </w:tcPr>
          <w:p w:rsidR="00260F56" w:rsidRPr="0035407A" w:rsidRDefault="00260F5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260F56" w:rsidRPr="0035407A" w:rsidRDefault="00260F56" w:rsidP="00C341D4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2609" w:type="dxa"/>
            <w:vAlign w:val="center"/>
          </w:tcPr>
          <w:p w:rsidR="00260F56" w:rsidRPr="0035407A" w:rsidRDefault="00260F5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260F56" w:rsidRPr="0035407A" w:rsidRDefault="00260F56" w:rsidP="00374396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  <w:tr w:rsidR="00260F56" w:rsidRPr="0035407A" w:rsidTr="00C341D4">
        <w:tc>
          <w:tcPr>
            <w:tcW w:w="534" w:type="dxa"/>
          </w:tcPr>
          <w:p w:rsidR="00260F56" w:rsidRPr="0035407A" w:rsidRDefault="00260F5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260F56" w:rsidRPr="0035407A" w:rsidRDefault="00260F56" w:rsidP="00C341D4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Степень соответствия фактических затрат бюджета поселения</w:t>
            </w:r>
          </w:p>
        </w:tc>
        <w:tc>
          <w:tcPr>
            <w:tcW w:w="2609" w:type="dxa"/>
            <w:vAlign w:val="center"/>
          </w:tcPr>
          <w:p w:rsidR="00260F56" w:rsidRPr="0035407A" w:rsidRDefault="00260F5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84" w:type="dxa"/>
            <w:vAlign w:val="center"/>
          </w:tcPr>
          <w:p w:rsidR="00260F56" w:rsidRPr="0035407A" w:rsidRDefault="00260F56" w:rsidP="00374396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</w:tr>
      <w:tr w:rsidR="00670B36" w:rsidRPr="0035407A" w:rsidTr="00C341D4">
        <w:tc>
          <w:tcPr>
            <w:tcW w:w="534" w:type="dxa"/>
          </w:tcPr>
          <w:p w:rsidR="00670B36" w:rsidRPr="0035407A" w:rsidRDefault="00670B3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670B36" w:rsidRPr="0035407A" w:rsidRDefault="00670B36" w:rsidP="00C341D4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Эффективность использования средств бюджета</w:t>
            </w:r>
          </w:p>
        </w:tc>
        <w:tc>
          <w:tcPr>
            <w:tcW w:w="2609" w:type="dxa"/>
            <w:vAlign w:val="center"/>
          </w:tcPr>
          <w:p w:rsidR="00670B36" w:rsidRPr="0035407A" w:rsidRDefault="00670B36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670B36" w:rsidRPr="0035407A" w:rsidRDefault="0069230B" w:rsidP="00C341D4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Низкая</w:t>
            </w:r>
          </w:p>
        </w:tc>
      </w:tr>
    </w:tbl>
    <w:p w:rsidR="00670B36" w:rsidRPr="00424350" w:rsidRDefault="00670B36" w:rsidP="00670B36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p w:rsidR="00D211D0" w:rsidRDefault="00D211D0" w:rsidP="00D467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был получен низкий </w:t>
      </w:r>
      <w:r w:rsidR="00260F56">
        <w:rPr>
          <w:rFonts w:ascii="Times New Roman" w:hAnsi="Times New Roman"/>
          <w:sz w:val="28"/>
          <w:szCs w:val="28"/>
        </w:rPr>
        <w:t>показатель «Эффективность использования средств бюджета»</w:t>
      </w:r>
      <w:r>
        <w:rPr>
          <w:rFonts w:ascii="Times New Roman" w:hAnsi="Times New Roman"/>
          <w:sz w:val="28"/>
          <w:szCs w:val="28"/>
        </w:rPr>
        <w:t>. Данной показатель характеризует превышение уровня использованных средств над уровнем исполнения мероприятий в рамках Программы.</w:t>
      </w:r>
    </w:p>
    <w:p w:rsidR="008033B4" w:rsidRDefault="00D211D0" w:rsidP="00D467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д</w:t>
      </w:r>
      <w:r w:rsidRPr="00D211D0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ого</w:t>
      </w:r>
      <w:r w:rsidRPr="00D211D0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>а</w:t>
      </w:r>
      <w:r w:rsidRPr="00D2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характеризовать как завышение значений плановых показателей целевых индикаторов, а также изменением (повышение) уровня цен.</w:t>
      </w:r>
    </w:p>
    <w:p w:rsidR="00D211D0" w:rsidRDefault="00D211D0" w:rsidP="00D467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можно рекомендовать проведение следующих работ по устранению данных недостатков:</w:t>
      </w:r>
    </w:p>
    <w:p w:rsidR="00D211D0" w:rsidRDefault="00D211D0" w:rsidP="00D211D0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программ разработать объективные плановые значения целевых индикаторов;</w:t>
      </w:r>
    </w:p>
    <w:p w:rsidR="00D211D0" w:rsidRDefault="00D211D0" w:rsidP="00D211D0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муниципальных программ при их корректировке учитывать изменение значения целевых индикаторов с изменением бюджетных ассигнований;</w:t>
      </w:r>
    </w:p>
    <w:p w:rsidR="00D211D0" w:rsidRDefault="00D211D0" w:rsidP="00D211D0">
      <w:pPr>
        <w:pStyle w:val="a4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своевременную корректировку целевых индикаторов</w:t>
      </w:r>
      <w:r w:rsidR="00326E40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ситуации на рынке цен на товары, работы, услуги.</w:t>
      </w:r>
    </w:p>
    <w:p w:rsidR="00326E40" w:rsidRDefault="00326E40" w:rsidP="00326E40">
      <w:pPr>
        <w:jc w:val="both"/>
        <w:rPr>
          <w:sz w:val="28"/>
          <w:szCs w:val="28"/>
        </w:rPr>
      </w:pPr>
    </w:p>
    <w:p w:rsidR="00326E40" w:rsidRPr="00241F5B" w:rsidRDefault="00574DCF" w:rsidP="00326E40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326E40" w:rsidRPr="00241F5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="00326E40" w:rsidRPr="00241F5B">
        <w:rPr>
          <w:rFonts w:ascii="Times New Roman" w:hAnsi="Times New Roman" w:cs="Times New Roman"/>
          <w:color w:val="auto"/>
        </w:rPr>
        <w:t>. Муниципальная программа «</w:t>
      </w:r>
      <w:r w:rsidR="00326E40" w:rsidRPr="00326E40">
        <w:rPr>
          <w:rFonts w:ascii="Times New Roman" w:eastAsia="Times New Roman" w:hAnsi="Times New Roman" w:cs="Times New Roman"/>
          <w:color w:val="auto"/>
          <w:lang w:eastAsia="ru-RU"/>
        </w:rPr>
        <w:t>Развитие физической культуры и спорта, организация досуга, обеспечение жителей поселения услугами организаций культуры</w:t>
      </w:r>
      <w:r w:rsidR="00326E40">
        <w:rPr>
          <w:rFonts w:ascii="Times New Roman" w:hAnsi="Times New Roman" w:cs="Times New Roman"/>
          <w:color w:val="auto"/>
        </w:rPr>
        <w:t>»</w:t>
      </w:r>
    </w:p>
    <w:p w:rsidR="00326E40" w:rsidRPr="006924D8" w:rsidRDefault="00326E40" w:rsidP="00326E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В составе муниципального образования Туруханский сельсовет два населенных пункта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Туруханск и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Селиваниха.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Село Туруханск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центром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Туруханского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В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проживает более 5500 жителей, из которых более 1300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подростки, что составляет более 26 % от всех жителей сельсовета.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Проблема отсутствия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для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физкультурой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и спортом в районном центре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давно. 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Меры, ранее принимаемые органами местного самоуправления Туруханский сельсовет по устройству спортивных (игровых) площадок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не обеспечили нуждаемость населения в данном спортивном оборудовании в полном объеме.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Так за период с 2012 года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спортивных площадок, одна игровых площадок.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спортивные (игровые) площадки не все имеют ограждения, что не обеспечивает безопасность детей, прибывающих на данных площадках во время игры или занятия спортом. За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год установлено 473,5м. ограждения,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из требуемых 475,3м.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Учитывая непродолжительный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весенне-летний период времени возможного строительства (ремонта) спортивных (игровых) площадок, реализация мероприятий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следует осуществлять поэтапно в срок с 2014 по 2016 годы.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позволит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построить спортивные площадки на территории поселения по месту жительства граждан, создаст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комфортных условий проживания населения и реальные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для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физкультурой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и спортом,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активного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детей и взрослых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Вместе с тем реализация планируемых мероприятий программы улучшит благоустройство, санитарное состояние населенных пунктов поселения в целом.</w:t>
      </w:r>
    </w:p>
    <w:p w:rsidR="00326E40" w:rsidRPr="00326E40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Кроме того, надлежащее обеспечение деятельности учреждений культуры поселения обеспечат соблюдение конституционного права населения Туруханского сельсовета на доступ 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Туруханского района.</w:t>
      </w:r>
    </w:p>
    <w:p w:rsidR="00326E40" w:rsidRPr="006924D8" w:rsidRDefault="00326E40" w:rsidP="00326E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граждан на качественное удовлетворение культурно-информационных потребностей должно подкрепляться соответствующим финансовым обеспечением. Этому призвана способствовать разработка и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по финансированию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спорта и культуры на муниципальном уровне.</w:t>
      </w:r>
    </w:p>
    <w:p w:rsidR="00326E40" w:rsidRDefault="00326E40" w:rsidP="00326E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E40" w:rsidRPr="006924D8" w:rsidRDefault="00326E40" w:rsidP="00326E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E40" w:rsidRPr="00AA31F5" w:rsidRDefault="00326E40" w:rsidP="00326E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  <w:r w:rsidRPr="00AA31F5">
        <w:rPr>
          <w:rFonts w:ascii="Times New Roman" w:hAnsi="Times New Roman"/>
          <w:b/>
          <w:sz w:val="28"/>
          <w:szCs w:val="28"/>
        </w:rPr>
        <w:t>:</w:t>
      </w:r>
    </w:p>
    <w:p w:rsidR="00326E40" w:rsidRPr="00326E40" w:rsidRDefault="00326E40" w:rsidP="00326E40">
      <w:pPr>
        <w:pStyle w:val="a4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</w:t>
      </w:r>
    </w:p>
    <w:p w:rsidR="00326E40" w:rsidRPr="00326E40" w:rsidRDefault="00326E40" w:rsidP="00326E40">
      <w:pPr>
        <w:pStyle w:val="a4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Федеральный закон от 4 декабря 2007 года № 329-ФЗ « О физической культуре и спорте в Российской Федерации»;</w:t>
      </w:r>
    </w:p>
    <w:p w:rsidR="00326E40" w:rsidRPr="00326E40" w:rsidRDefault="00326E40" w:rsidP="00326E40">
      <w:pPr>
        <w:pStyle w:val="a4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 xml:space="preserve">Федеральная целевая программа «Развитие физической культуры и спорта в Российской Федерации на 2006-2015 годы», утвержденная постановлением Правительства Российской Федерации от 11 января 2006 года № 7, </w:t>
      </w:r>
    </w:p>
    <w:p w:rsidR="00326E40" w:rsidRPr="00326E40" w:rsidRDefault="00326E40" w:rsidP="00326E40">
      <w:pPr>
        <w:pStyle w:val="a4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Постановление Администрации Туруханского сельсовета № 86 от 30.08.2013 «Об утверждении Порядка принятия решений о разработке муниципальных программ Туруханского сельсовета, их формировании и реализации »</w:t>
      </w:r>
    </w:p>
    <w:p w:rsidR="00326E40" w:rsidRDefault="00326E40" w:rsidP="00326E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E40" w:rsidRPr="006924D8" w:rsidRDefault="00326E40" w:rsidP="00326E4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Повышение роли физической культуры и спорта в жизни поселения.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Создание надлежащих условий для занятий населения, особенно детей и молодёжи, физической культурой и спортом.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Формирование потребностей в занятиях физической культурой у различных групп населения, укрепление здоровья, профилактика заболеваний.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Формирование устойчивой потребности в здоровом образе жизни, нравственных, духовных основ и ориентации подрастающего поколения на освоение позитивных ценностей физической культуры и спорта.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Формирование активной жизненной позиции у молодёжи. Увеличение числа физически подготовленных юношей и девушек, способных к эффективному труду.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 xml:space="preserve">Снижение количества случаев употребления спиртных напитков (в </w:t>
      </w:r>
      <w:proofErr w:type="spellStart"/>
      <w:r w:rsidRPr="00326E40">
        <w:rPr>
          <w:sz w:val="28"/>
          <w:szCs w:val="28"/>
        </w:rPr>
        <w:t>т.ч</w:t>
      </w:r>
      <w:proofErr w:type="spellEnd"/>
      <w:r w:rsidRPr="00326E40">
        <w:rPr>
          <w:sz w:val="28"/>
          <w:szCs w:val="28"/>
        </w:rPr>
        <w:t xml:space="preserve">. пива), наркотических средств, токсикомании, </w:t>
      </w:r>
      <w:proofErr w:type="spellStart"/>
      <w:r w:rsidRPr="00326E40">
        <w:rPr>
          <w:sz w:val="28"/>
          <w:szCs w:val="28"/>
        </w:rPr>
        <w:t>табакокурения</w:t>
      </w:r>
      <w:proofErr w:type="spellEnd"/>
      <w:r w:rsidRPr="00326E40">
        <w:rPr>
          <w:sz w:val="28"/>
          <w:szCs w:val="28"/>
        </w:rPr>
        <w:t xml:space="preserve"> в молодежной среде.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Координация деятельности муниципальных учреждений и общественных организаций по развитию физической культуры и спорта.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>Организация и осуществление мероприятий по работе с детьми и молодежью;</w:t>
      </w:r>
    </w:p>
    <w:p w:rsidR="00326E40" w:rsidRPr="00326E40" w:rsidRDefault="00326E40" w:rsidP="00326E40">
      <w:pPr>
        <w:pStyle w:val="a4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326E40">
        <w:rPr>
          <w:sz w:val="28"/>
          <w:szCs w:val="28"/>
        </w:rPr>
        <w:t xml:space="preserve">Обеспечение деятельности МККДУ </w:t>
      </w:r>
      <w:r>
        <w:rPr>
          <w:sz w:val="28"/>
          <w:szCs w:val="28"/>
        </w:rPr>
        <w:t>«</w:t>
      </w:r>
      <w:r w:rsidRPr="00326E40">
        <w:rPr>
          <w:sz w:val="28"/>
          <w:szCs w:val="28"/>
        </w:rPr>
        <w:t>Сельский Дом культуры д.</w:t>
      </w:r>
      <w:r>
        <w:rPr>
          <w:sz w:val="28"/>
          <w:szCs w:val="28"/>
        </w:rPr>
        <w:t xml:space="preserve"> </w:t>
      </w:r>
      <w:r w:rsidRPr="00326E40">
        <w:rPr>
          <w:sz w:val="28"/>
          <w:szCs w:val="28"/>
        </w:rPr>
        <w:t>Селиваниха</w:t>
      </w:r>
      <w:r>
        <w:rPr>
          <w:sz w:val="28"/>
          <w:szCs w:val="28"/>
        </w:rPr>
        <w:t xml:space="preserve">» </w:t>
      </w:r>
      <w:r w:rsidRPr="00326E40">
        <w:rPr>
          <w:sz w:val="28"/>
          <w:szCs w:val="28"/>
        </w:rPr>
        <w:t xml:space="preserve">и МКУК </w:t>
      </w:r>
      <w:r>
        <w:rPr>
          <w:sz w:val="28"/>
          <w:szCs w:val="28"/>
        </w:rPr>
        <w:t>«</w:t>
      </w:r>
      <w:r w:rsidRPr="00326E40">
        <w:rPr>
          <w:sz w:val="28"/>
          <w:szCs w:val="28"/>
        </w:rPr>
        <w:t>Сельская библиотека д.</w:t>
      </w:r>
      <w:r>
        <w:rPr>
          <w:sz w:val="28"/>
          <w:szCs w:val="28"/>
        </w:rPr>
        <w:t xml:space="preserve"> </w:t>
      </w:r>
      <w:r w:rsidRPr="00326E40">
        <w:rPr>
          <w:sz w:val="28"/>
          <w:szCs w:val="28"/>
        </w:rPr>
        <w:t>Селиваниха</w:t>
      </w:r>
      <w:r>
        <w:rPr>
          <w:sz w:val="28"/>
          <w:szCs w:val="28"/>
        </w:rPr>
        <w:t>».</w:t>
      </w: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4D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программы: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lastRenderedPageBreak/>
        <w:t>Создание в поселении  целостной нормативной правовой базы в области физической культуры и спорта на основе муниципальной программы.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t>Увеличение численности населения поселении  систематически занимающихся физкультурой разных возрастных категорий населения.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t xml:space="preserve">Внедрение физической культуры и спорта в режим учебы, труда и </w:t>
      </w:r>
      <w:proofErr w:type="gramStart"/>
      <w:r w:rsidRPr="00326E40">
        <w:rPr>
          <w:sz w:val="28"/>
        </w:rPr>
        <w:t>отдыха</w:t>
      </w:r>
      <w:proofErr w:type="gramEnd"/>
      <w:r w:rsidRPr="00326E40">
        <w:rPr>
          <w:sz w:val="28"/>
        </w:rPr>
        <w:t xml:space="preserve"> различных социально-демографических групп населения.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t>Совершенствование и внедрение новых форм в организацию физкультурно-оздоровительной и спортивно-массовой работы среди различных категорий и групп населения.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t>Улучшение физической подготовленности детей, юношества, молодежи, повышение их готовности к труду и защите Родины, уменьшение числа правонарушений среди несовершеннолетних.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  <w:rPr>
          <w:sz w:val="28"/>
        </w:rPr>
      </w:pPr>
      <w:r w:rsidRPr="00326E40">
        <w:rPr>
          <w:sz w:val="28"/>
        </w:rPr>
        <w:t>Повышение эффективности деятельности учреждений и общественных организаций, участвующих в развитии физической культуры и спорта.</w:t>
      </w:r>
    </w:p>
    <w:p w:rsidR="00326E40" w:rsidRPr="00326E40" w:rsidRDefault="00326E40" w:rsidP="00326E40">
      <w:pPr>
        <w:pStyle w:val="a4"/>
        <w:numPr>
          <w:ilvl w:val="0"/>
          <w:numId w:val="28"/>
        </w:numPr>
        <w:ind w:left="0" w:firstLine="567"/>
        <w:jc w:val="both"/>
      </w:pPr>
      <w:r w:rsidRPr="00326E40">
        <w:rPr>
          <w:sz w:val="28"/>
        </w:rPr>
        <w:t>Создание условий для организации досуга населения через проведение мероприятий различных форм работы поселкового, районного, краевого уровней</w:t>
      </w:r>
      <w:r>
        <w:rPr>
          <w:sz w:val="28"/>
        </w:rPr>
        <w:t>.</w:t>
      </w:r>
    </w:p>
    <w:p w:rsidR="00326E40" w:rsidRPr="00AA31F5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26E40" w:rsidRP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обеспечить население  благоустроенными местами отдыха для детей и взрослых, установить новые безопасные в использовании  спортивные (игровые) площадки на территории населенных пунктов поселения. Даст возможность улучшать спортивные результаты, улучшать физическое здоровье.</w:t>
      </w:r>
    </w:p>
    <w:p w:rsidR="00326E40" w:rsidRPr="00766F71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6E40">
        <w:rPr>
          <w:rFonts w:ascii="Times New Roman" w:eastAsia="Times New Roman" w:hAnsi="Times New Roman"/>
          <w:sz w:val="28"/>
          <w:szCs w:val="28"/>
          <w:lang w:eastAsia="ru-RU"/>
        </w:rPr>
        <w:t>Программой гарантируется обеспечение конституционного права населения муниципального образования Туруханский сельсовета, на доступ 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 единого информационного и культурного пространства Туруханского района</w:t>
      </w:r>
      <w:proofErr w:type="gramEnd"/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E40" w:rsidRPr="00AA31F5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b/>
          <w:sz w:val="28"/>
          <w:szCs w:val="24"/>
          <w:lang w:eastAsia="ru-RU"/>
        </w:rPr>
        <w:t>Объемы и источники финансирования программы:</w:t>
      </w: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2015 год- </w:t>
      </w:r>
      <w:r w:rsidR="00245AE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1 221,854</w:t>
      </w: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руб.</w:t>
      </w:r>
      <w:r w:rsidRP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Бюджет муниципального образования Туруханский сельсовет.</w:t>
      </w: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26E40" w:rsidRPr="00766F71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66F7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Подпрограммы:</w:t>
      </w:r>
    </w:p>
    <w:p w:rsid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Программа состоит из двух подпрограмм:</w:t>
      </w:r>
    </w:p>
    <w:p w:rsidR="00326E40" w:rsidRPr="00326E40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26E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326E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«Спортивные (игровые) площадки»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326E40" w:rsidRPr="00766F71" w:rsidRDefault="00326E40" w:rsidP="00326E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26E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326E4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«Организация культурно-массовых мероприятий на территории Туруханского сельсовета»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326E40" w:rsidRPr="006924D8" w:rsidRDefault="00326E40" w:rsidP="00326E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E40" w:rsidRPr="00241F5B" w:rsidRDefault="00574DCF" w:rsidP="00326E4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326E40" w:rsidRPr="00241F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26E40" w:rsidRPr="00241F5B">
        <w:rPr>
          <w:rFonts w:ascii="Times New Roman" w:hAnsi="Times New Roman" w:cs="Times New Roman"/>
          <w:color w:val="auto"/>
          <w:sz w:val="28"/>
          <w:szCs w:val="28"/>
        </w:rPr>
        <w:t>.1. Подпрограмма «</w:t>
      </w:r>
      <w:r w:rsidR="00245AEF" w:rsidRPr="00245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Спортивные (игровые) площадки</w:t>
      </w:r>
      <w:r w:rsidR="00326E40" w:rsidRPr="00241F5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326E40" w:rsidRPr="00766F71" w:rsidRDefault="00326E40" w:rsidP="00326E40">
      <w:pPr>
        <w:rPr>
          <w:lang w:eastAsia="ru-RU"/>
        </w:rPr>
      </w:pP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5AEF">
        <w:rPr>
          <w:rFonts w:ascii="Times New Roman" w:hAnsi="Times New Roman"/>
          <w:sz w:val="28"/>
          <w:szCs w:val="28"/>
        </w:rPr>
        <w:t xml:space="preserve">Социально-экономические преобразования, произошедшие в нашей стране за последние годы, имеют неоднозначные последствия. </w:t>
      </w: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5AEF">
        <w:rPr>
          <w:rFonts w:ascii="Times New Roman" w:hAnsi="Times New Roman"/>
          <w:sz w:val="28"/>
          <w:szCs w:val="28"/>
        </w:rPr>
        <w:t>Особое беспокойство вызывает состояние физического и эмоционально-психологического здоровья граждан.</w:t>
      </w: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5AEF">
        <w:rPr>
          <w:rFonts w:ascii="Times New Roman" w:hAnsi="Times New Roman"/>
          <w:sz w:val="28"/>
          <w:szCs w:val="28"/>
        </w:rPr>
        <w:t>В настоящее время в обществе назрела острая объективная потребность в развитии массового физкультурного движения как социального института привлечения людей к здоровому образу жизни.</w:t>
      </w: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5AEF">
        <w:rPr>
          <w:rFonts w:ascii="Times New Roman" w:hAnsi="Times New Roman"/>
          <w:sz w:val="28"/>
          <w:szCs w:val="28"/>
        </w:rPr>
        <w:t>Ведущая роль в решении этой задачи отводится отраслевым органам местного самоуправления и общественным организациям.</w:t>
      </w:r>
    </w:p>
    <w:p w:rsid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5AEF">
        <w:rPr>
          <w:rFonts w:ascii="Times New Roman" w:hAnsi="Times New Roman"/>
          <w:sz w:val="28"/>
          <w:szCs w:val="28"/>
        </w:rPr>
        <w:t xml:space="preserve">Меры, ранее принимаемые органами местного самоуправления Туруханский сельсовет по устройству спортивных (игровых) площадок  для населения  не обеспечили нуждаемость населения в данном спортивном оборудовании в полном объеме. На сегодняшний день для населения, проживающего на территории </w:t>
      </w:r>
      <w:proofErr w:type="spellStart"/>
      <w:r w:rsidRPr="00245AEF">
        <w:rPr>
          <w:rFonts w:ascii="Times New Roman" w:hAnsi="Times New Roman"/>
          <w:sz w:val="28"/>
          <w:szCs w:val="28"/>
        </w:rPr>
        <w:t>с</w:t>
      </w:r>
      <w:proofErr w:type="gramStart"/>
      <w:r w:rsidRPr="00245AEF">
        <w:rPr>
          <w:rFonts w:ascii="Times New Roman" w:hAnsi="Times New Roman"/>
          <w:sz w:val="28"/>
          <w:szCs w:val="28"/>
        </w:rPr>
        <w:t>.Т</w:t>
      </w:r>
      <w:proofErr w:type="gramEnd"/>
      <w:r w:rsidRPr="00245AEF">
        <w:rPr>
          <w:rFonts w:ascii="Times New Roman" w:hAnsi="Times New Roman"/>
          <w:sz w:val="28"/>
          <w:szCs w:val="28"/>
        </w:rPr>
        <w:t>уруханск</w:t>
      </w:r>
      <w:proofErr w:type="spellEnd"/>
      <w:r w:rsidRPr="00245A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5AEF">
        <w:rPr>
          <w:rFonts w:ascii="Times New Roman" w:hAnsi="Times New Roman"/>
          <w:sz w:val="28"/>
          <w:szCs w:val="28"/>
        </w:rPr>
        <w:t>д.Селиваниха</w:t>
      </w:r>
      <w:proofErr w:type="spellEnd"/>
      <w:r w:rsidRPr="00245AEF">
        <w:rPr>
          <w:rFonts w:ascii="Times New Roman" w:hAnsi="Times New Roman"/>
          <w:sz w:val="28"/>
          <w:szCs w:val="28"/>
        </w:rPr>
        <w:t xml:space="preserve">  установлено несколько спортивных (игровых) площадок. Также, в целях обеспечения безопасности населения необходимо обустройство ограждения спортивных (игровых) площадок.</w:t>
      </w:r>
    </w:p>
    <w:p w:rsidR="00326E40" w:rsidRPr="00241F5B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26E40" w:rsidRPr="00241F5B">
        <w:rPr>
          <w:rFonts w:ascii="Times New Roman" w:hAnsi="Times New Roman"/>
          <w:b/>
          <w:sz w:val="28"/>
          <w:szCs w:val="28"/>
        </w:rPr>
        <w:t>Основная цель</w:t>
      </w:r>
      <w:r w:rsidR="00326E40"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подпрограммы:</w:t>
      </w:r>
    </w:p>
    <w:p w:rsidR="00245AEF" w:rsidRPr="00245AEF" w:rsidRDefault="00245AEF" w:rsidP="00245A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45AEF">
        <w:rPr>
          <w:sz w:val="28"/>
          <w:szCs w:val="28"/>
        </w:rPr>
        <w:t>создание  условий  для занятия  физкультурой и спортом;</w:t>
      </w:r>
    </w:p>
    <w:p w:rsidR="00245AEF" w:rsidRDefault="00245AEF" w:rsidP="00245A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45AEF">
        <w:rPr>
          <w:sz w:val="28"/>
          <w:szCs w:val="28"/>
        </w:rPr>
        <w:t>активного  отдыха детей и взрослых, проживающих на территории муниципального образования Туруханский сельсовет;</w:t>
      </w: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245AEF">
        <w:rPr>
          <w:rFonts w:ascii="Times New Roman" w:eastAsia="Times New Roman" w:hAnsi="Times New Roman"/>
          <w:sz w:val="28"/>
          <w:szCs w:val="28"/>
          <w:lang w:eastAsia="ru-RU"/>
        </w:rPr>
        <w:t>строительство  спортивных  площадок  вблизи места жительства граждан в населенных пунктах поселения;</w:t>
      </w:r>
    </w:p>
    <w:p w:rsidR="00245AEF" w:rsidRP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r w:rsidRPr="00245AE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спортивные результаты;</w:t>
      </w:r>
    </w:p>
    <w:p w:rsid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Pr="00245AEF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здоровье.</w:t>
      </w:r>
    </w:p>
    <w:p w:rsidR="00326E40" w:rsidRPr="00241F5B" w:rsidRDefault="00326E40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подпрограммы:</w:t>
      </w:r>
    </w:p>
    <w:p w:rsidR="00245AEF" w:rsidRPr="00245AEF" w:rsidRDefault="00326E40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5A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45AEF" w:rsidRPr="00245A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торгов на поставку, установку  спортивных (игровых) площадок и устройство ограждения для всех спортивных площадок;</w:t>
      </w:r>
    </w:p>
    <w:p w:rsidR="00245AEF" w:rsidRDefault="00245AEF" w:rsidP="0024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Pr="00245A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 граждан к строительству  спортивных   площадок, благоустройству  территории.</w:t>
      </w:r>
    </w:p>
    <w:p w:rsidR="00A10ED7" w:rsidRDefault="00A10ED7" w:rsidP="00A10ED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0ED7" w:rsidRDefault="00A10ED7" w:rsidP="00A10ED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0ED7" w:rsidRPr="00BF5653" w:rsidRDefault="00A10ED7" w:rsidP="00A10ED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</w:t>
      </w:r>
    </w:p>
    <w:p w:rsidR="00A10ED7" w:rsidRPr="00424350" w:rsidRDefault="00A10ED7" w:rsidP="00A10ED7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63"/>
        <w:gridCol w:w="1701"/>
        <w:gridCol w:w="1355"/>
      </w:tblGrid>
      <w:tr w:rsidR="00A10ED7" w:rsidRPr="00424350" w:rsidTr="009770A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D7" w:rsidRDefault="00A10ED7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7" w:rsidRPr="0003093C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7" w:rsidRPr="00424350" w:rsidRDefault="00A10ED7" w:rsidP="00A10E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Отклонен</w:t>
            </w:r>
            <w:r>
              <w:rPr>
                <w:rFonts w:ascii="Times New Roman" w:hAnsi="Times New Roman"/>
                <w:sz w:val="24"/>
                <w:szCs w:val="24"/>
              </w:rPr>
              <w:t>ие,</w:t>
            </w:r>
          </w:p>
        </w:tc>
      </w:tr>
      <w:tr w:rsidR="00A10ED7" w:rsidRPr="00424350" w:rsidTr="009770AC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ED7" w:rsidRPr="00424350" w:rsidRDefault="00A10ED7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/>
                <w:sz w:val="24"/>
                <w:szCs w:val="24"/>
              </w:rPr>
              <w:t>Строительство  спортивных  площадок вблизи места жительства граждан в населенных пунктах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Default="00A10ED7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4D0F68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03093C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0ED7" w:rsidRPr="00424350" w:rsidTr="00977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0ED7" w:rsidRPr="00424350" w:rsidRDefault="00A10ED7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10ED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и проведенных общепоселковых, массовых физкультурно-спортивных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D7">
              <w:rPr>
                <w:rFonts w:ascii="Times New Roman" w:hAnsi="Times New Roman"/>
                <w:sz w:val="24"/>
                <w:szCs w:val="24"/>
              </w:rPr>
              <w:t>массовых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Default="00A10ED7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4D0F68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424350" w:rsidRDefault="00A10ED7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ED7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D2606A" w:rsidRDefault="00D2606A" w:rsidP="00326E40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26E40" w:rsidRDefault="00D2606A" w:rsidP="00D2606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Pr="00D2606A">
        <w:rPr>
          <w:rFonts w:ascii="Times New Roman" w:hAnsi="Times New Roman"/>
          <w:sz w:val="28"/>
          <w:szCs w:val="28"/>
          <w:lang w:eastAsia="ru-RU"/>
        </w:rPr>
        <w:t>Строительство  спортивных  площадок вблизи места жительства граждан в населенных пунктах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BF237A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606A" w:rsidRDefault="00D2606A" w:rsidP="00D2606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606A" w:rsidRDefault="00D2606A" w:rsidP="00D2606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D2606A" w:rsidRPr="00BF5653" w:rsidRDefault="00D2606A" w:rsidP="00D2606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D2606A" w:rsidRPr="00424350" w:rsidRDefault="00D2606A" w:rsidP="00D2606A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20"/>
        <w:gridCol w:w="1418"/>
        <w:gridCol w:w="1134"/>
        <w:gridCol w:w="1559"/>
        <w:gridCol w:w="1453"/>
        <w:gridCol w:w="1559"/>
      </w:tblGrid>
      <w:tr w:rsidR="00D2606A" w:rsidRPr="00424350" w:rsidTr="00D2606A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A" w:rsidRPr="0003093C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D2606A" w:rsidRPr="00424350" w:rsidTr="00D2606A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6A" w:rsidRPr="00424350" w:rsidTr="00D2606A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D2606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B675B9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спортивных (игровых)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B9">
              <w:rPr>
                <w:rFonts w:ascii="Times New Roman" w:hAnsi="Times New Roman"/>
                <w:sz w:val="24"/>
                <w:szCs w:val="24"/>
              </w:rPr>
              <w:t>09/2015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D0F68" w:rsidRDefault="00B675B9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299 005,08</w:t>
            </w:r>
          </w:p>
        </w:tc>
      </w:tr>
      <w:tr w:rsidR="00D2606A" w:rsidRPr="00424350" w:rsidTr="00D2606A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B675B9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ограждений для спортивных (игровых)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D0F68" w:rsidRDefault="00B675B9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метров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Pr="00424350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79 600,00</w:t>
            </w:r>
          </w:p>
        </w:tc>
      </w:tr>
      <w:tr w:rsidR="00D2606A" w:rsidRPr="00424350" w:rsidTr="00D2606A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D2606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установке спортивных (игровых)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C52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A" w:rsidRDefault="00B675B9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C529B5" w:rsidRPr="00424350" w:rsidTr="00D2606A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ограждений для спортивных (игровых площадок)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метров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C529B5" w:rsidRPr="00424350" w:rsidTr="00D2606A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цемента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B5" w:rsidRDefault="00C529B5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</w:tbl>
    <w:p w:rsidR="00D2606A" w:rsidRDefault="00D2606A" w:rsidP="00D2606A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7B26" w:rsidRDefault="00C37B26" w:rsidP="00C37B2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целевого индикатора подпрограммы «</w:t>
      </w:r>
      <w:r w:rsidRPr="00C37B26">
        <w:rPr>
          <w:rFonts w:ascii="Times New Roman" w:hAnsi="Times New Roman"/>
          <w:sz w:val="28"/>
          <w:szCs w:val="28"/>
          <w:lang w:eastAsia="ru-RU"/>
        </w:rPr>
        <w:t>Количество организованных и проведенных общепоселковых, массовых физкультурно-</w:t>
      </w:r>
      <w:r w:rsidRPr="00C37B26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портивных и культурно массовых </w:t>
      </w:r>
      <w:r w:rsidRPr="00C37B26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» были заключены муниципальные контракты, представленные в Таблице </w:t>
      </w:r>
      <w:r w:rsidR="00BF237A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7B26" w:rsidRDefault="00C37B26" w:rsidP="00C37B2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7B26" w:rsidRDefault="00C37B26" w:rsidP="00C37B2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Заключенные муниципальные контракты </w:t>
      </w:r>
    </w:p>
    <w:p w:rsidR="00C37B26" w:rsidRPr="00BF5653" w:rsidRDefault="00C37B26" w:rsidP="00C37B2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</w:t>
      </w:r>
    </w:p>
    <w:p w:rsidR="00C37B26" w:rsidRPr="00424350" w:rsidRDefault="00C37B26" w:rsidP="00C37B2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20"/>
        <w:gridCol w:w="1418"/>
        <w:gridCol w:w="1134"/>
        <w:gridCol w:w="1559"/>
        <w:gridCol w:w="1453"/>
        <w:gridCol w:w="1559"/>
      </w:tblGrid>
      <w:tr w:rsidR="00C37B26" w:rsidRPr="00424350" w:rsidTr="009770AC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6" w:rsidRPr="0003093C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по контракту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контракта</w:t>
            </w:r>
          </w:p>
        </w:tc>
      </w:tr>
      <w:tr w:rsidR="00C37B26" w:rsidRPr="00424350" w:rsidTr="009770A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26" w:rsidRPr="00424350" w:rsidTr="009770AC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424350" w:rsidRDefault="00C37B26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наградного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4D0F68" w:rsidRDefault="00C37B26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шт.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424350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C37B26" w:rsidRPr="00424350" w:rsidTr="009770AC">
        <w:trPr>
          <w:cantSplit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наградного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Pr="00B675B9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шт.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26" w:rsidRDefault="00C37B26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56 700,00</w:t>
            </w:r>
          </w:p>
        </w:tc>
      </w:tr>
    </w:tbl>
    <w:p w:rsidR="00E51D0A" w:rsidRDefault="00E51D0A" w:rsidP="00E51D0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D0A" w:rsidRDefault="00E51D0A" w:rsidP="00E51D0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показателей целевых индикаторов рассчитана результативность показателей подпрограммы.</w:t>
      </w:r>
    </w:p>
    <w:p w:rsidR="00E51D0A" w:rsidRDefault="00E51D0A" w:rsidP="00E51D0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D0A" w:rsidRDefault="00E51D0A" w:rsidP="00E51D0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1D0A" w:rsidRPr="002833DD" w:rsidRDefault="00E51D0A" w:rsidP="00E51D0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 каждому показателю подпрограммы, %</w:t>
      </w:r>
    </w:p>
    <w:p w:rsidR="00E51D0A" w:rsidRPr="00424350" w:rsidRDefault="00E51D0A" w:rsidP="00E51D0A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843"/>
        <w:gridCol w:w="1418"/>
        <w:gridCol w:w="1653"/>
      </w:tblGrid>
      <w:tr w:rsidR="00E51D0A" w:rsidRPr="00424350" w:rsidTr="009770A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2833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83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2833DD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Default="00E51D0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  <w:p w:rsidR="00E51D0A" w:rsidRPr="002833DD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Default="00E51D0A" w:rsidP="00977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3DD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D0A" w:rsidRPr="002833DD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51D0A" w:rsidRPr="00424350" w:rsidTr="009770AC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/>
                <w:sz w:val="24"/>
                <w:szCs w:val="24"/>
              </w:rPr>
              <w:t>Строительство  спортивных  площадок вблизи места жительства граждан в населенных пунктах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4D0F68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03093C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D448A5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1,000</w:t>
            </w:r>
          </w:p>
        </w:tc>
      </w:tr>
      <w:tr w:rsidR="00E51D0A" w:rsidRPr="00424350" w:rsidTr="00977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Pr="00424350" w:rsidRDefault="00E51D0A" w:rsidP="009770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D7">
              <w:rPr>
                <w:rFonts w:ascii="Times New Roman" w:hAnsi="Times New Roman"/>
                <w:sz w:val="24"/>
                <w:szCs w:val="24"/>
              </w:rPr>
              <w:t>Количество организованных и проведенных общепоселковых, массовых физкультурно-спортивных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D7">
              <w:rPr>
                <w:rFonts w:ascii="Times New Roman" w:hAnsi="Times New Roman"/>
                <w:sz w:val="24"/>
                <w:szCs w:val="24"/>
              </w:rPr>
              <w:t>массовых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4D0F68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424350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0A" w:rsidRPr="003F3482" w:rsidRDefault="00E51D0A" w:rsidP="00977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</w:tr>
    </w:tbl>
    <w:p w:rsidR="00E51D0A" w:rsidRDefault="00E51D0A" w:rsidP="00E51D0A">
      <w:pPr>
        <w:pStyle w:val="a4"/>
        <w:ind w:left="0" w:firstLine="709"/>
        <w:jc w:val="both"/>
        <w:rPr>
          <w:sz w:val="28"/>
          <w:szCs w:val="28"/>
        </w:rPr>
      </w:pPr>
    </w:p>
    <w:p w:rsidR="00E51D0A" w:rsidRDefault="00E51D0A" w:rsidP="00E51D0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выражением 1.2. результативность Программы в целом ровна:</w:t>
      </w:r>
    </w:p>
    <w:p w:rsidR="00E51D0A" w:rsidRDefault="00E51D0A" w:rsidP="00E51D0A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</w:t>
      </w:r>
      <w:r>
        <w:rPr>
          <w:sz w:val="28"/>
          <w:szCs w:val="28"/>
        </w:rPr>
        <w:t>1+0,100</w:t>
      </w:r>
      <w:r w:rsidRPr="00B80CA2">
        <w:rPr>
          <w:sz w:val="28"/>
          <w:szCs w:val="28"/>
        </w:rPr>
        <w:t>)/</w:t>
      </w:r>
      <w:r>
        <w:rPr>
          <w:sz w:val="28"/>
          <w:szCs w:val="28"/>
        </w:rPr>
        <w:t>2</w:t>
      </w:r>
      <w:r w:rsidRPr="00B80CA2">
        <w:rPr>
          <w:sz w:val="28"/>
          <w:szCs w:val="28"/>
        </w:rPr>
        <w:t>*100=</w:t>
      </w:r>
      <w:r>
        <w:rPr>
          <w:sz w:val="28"/>
          <w:szCs w:val="28"/>
        </w:rPr>
        <w:t>55%</w:t>
      </w:r>
    </w:p>
    <w:p w:rsidR="00E51D0A" w:rsidRPr="00B80CA2" w:rsidRDefault="00E51D0A" w:rsidP="00E51D0A">
      <w:pPr>
        <w:pStyle w:val="a4"/>
        <w:ind w:left="0" w:firstLine="709"/>
        <w:jc w:val="center"/>
        <w:rPr>
          <w:sz w:val="28"/>
          <w:szCs w:val="28"/>
        </w:rPr>
      </w:pPr>
    </w:p>
    <w:p w:rsidR="00E51D0A" w:rsidRDefault="00E51D0A" w:rsidP="00E51D0A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>
        <w:rPr>
          <w:sz w:val="28"/>
          <w:szCs w:val="28"/>
        </w:rPr>
        <w:t xml:space="preserve">55 %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56231D">
        <w:rPr>
          <w:sz w:val="28"/>
          <w:szCs w:val="28"/>
        </w:rPr>
        <w:t xml:space="preserve">оценивается как </w:t>
      </w:r>
      <w:proofErr w:type="spellStart"/>
      <w:r>
        <w:rPr>
          <w:b/>
          <w:sz w:val="28"/>
          <w:szCs w:val="28"/>
        </w:rPr>
        <w:t>удовлитворительная</w:t>
      </w:r>
      <w:proofErr w:type="spellEnd"/>
      <w:r>
        <w:rPr>
          <w:b/>
          <w:sz w:val="28"/>
          <w:szCs w:val="28"/>
        </w:rPr>
        <w:t>.</w:t>
      </w:r>
    </w:p>
    <w:p w:rsidR="00D2606A" w:rsidRDefault="00D2606A" w:rsidP="00D2606A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70AC" w:rsidRDefault="009770AC" w:rsidP="00BF237A">
      <w:pPr>
        <w:pStyle w:val="2"/>
        <w:numPr>
          <w:ilvl w:val="2"/>
          <w:numId w:val="22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F5B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  <w:r w:rsidRPr="009770AC">
        <w:rPr>
          <w:rFonts w:ascii="Times New Roman" w:hAnsi="Times New Roman" w:cs="Times New Roman"/>
          <w:color w:val="auto"/>
          <w:sz w:val="28"/>
          <w:szCs w:val="28"/>
        </w:rPr>
        <w:t>«Организация культурно-массовых мероприятий на территории Туруханского сельсовета»</w:t>
      </w:r>
    </w:p>
    <w:p w:rsidR="009770AC" w:rsidRPr="009770AC" w:rsidRDefault="009770AC" w:rsidP="009770AC"/>
    <w:p w:rsidR="009770AC" w:rsidRPr="009770AC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770AC">
        <w:rPr>
          <w:rFonts w:ascii="Times New Roman" w:hAnsi="Times New Roman"/>
          <w:sz w:val="28"/>
          <w:szCs w:val="28"/>
        </w:rPr>
        <w:t>Ведущая роль в организации досуга как социального института привлечения людей к здоровому образу жизни отводится органам местного самоуправления и общественным организациям.</w:t>
      </w:r>
    </w:p>
    <w:p w:rsidR="009770AC" w:rsidRPr="009770AC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0AC">
        <w:rPr>
          <w:rFonts w:ascii="Times New Roman" w:hAnsi="Times New Roman"/>
          <w:sz w:val="28"/>
          <w:szCs w:val="28"/>
        </w:rPr>
        <w:t xml:space="preserve">В целях организации досуга и приобщения жителей муниципального образования Туруханский сельсовет к творчеству, культурному развитию и самообразованию, любительскому искусству и ремеслам Администрацией Туруханского сельсовета создано МККДУ "Сельский Дом культуры </w:t>
      </w:r>
      <w:proofErr w:type="spellStart"/>
      <w:r w:rsidRPr="009770AC">
        <w:rPr>
          <w:rFonts w:ascii="Times New Roman" w:hAnsi="Times New Roman"/>
          <w:sz w:val="28"/>
          <w:szCs w:val="28"/>
        </w:rPr>
        <w:t>д</w:t>
      </w:r>
      <w:proofErr w:type="gramStart"/>
      <w:r w:rsidRPr="009770AC">
        <w:rPr>
          <w:rFonts w:ascii="Times New Roman" w:hAnsi="Times New Roman"/>
          <w:sz w:val="28"/>
          <w:szCs w:val="28"/>
        </w:rPr>
        <w:t>.С</w:t>
      </w:r>
      <w:proofErr w:type="gramEnd"/>
      <w:r w:rsidRPr="009770AC">
        <w:rPr>
          <w:rFonts w:ascii="Times New Roman" w:hAnsi="Times New Roman"/>
          <w:sz w:val="28"/>
          <w:szCs w:val="28"/>
        </w:rPr>
        <w:t>еливаниха</w:t>
      </w:r>
      <w:proofErr w:type="spellEnd"/>
      <w:r w:rsidRPr="009770AC">
        <w:rPr>
          <w:rFonts w:ascii="Times New Roman" w:hAnsi="Times New Roman"/>
          <w:sz w:val="28"/>
          <w:szCs w:val="28"/>
        </w:rPr>
        <w:t>"</w:t>
      </w:r>
    </w:p>
    <w:p w:rsidR="009770AC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0AC">
        <w:rPr>
          <w:rFonts w:ascii="Times New Roman" w:hAnsi="Times New Roman"/>
          <w:sz w:val="28"/>
          <w:szCs w:val="28"/>
        </w:rPr>
        <w:t xml:space="preserve">В целях обеспечения библиотечного обслуживания населения с учетом потребностей и интересов различных социально-возрастных групп Администрацией Туруханского сельсовета создано МКУК "Сельская библиотека </w:t>
      </w:r>
      <w:proofErr w:type="spellStart"/>
      <w:r w:rsidRPr="009770AC">
        <w:rPr>
          <w:rFonts w:ascii="Times New Roman" w:hAnsi="Times New Roman"/>
          <w:sz w:val="28"/>
          <w:szCs w:val="28"/>
        </w:rPr>
        <w:t>д</w:t>
      </w:r>
      <w:proofErr w:type="gramStart"/>
      <w:r w:rsidRPr="009770AC">
        <w:rPr>
          <w:rFonts w:ascii="Times New Roman" w:hAnsi="Times New Roman"/>
          <w:sz w:val="28"/>
          <w:szCs w:val="28"/>
        </w:rPr>
        <w:t>.С</w:t>
      </w:r>
      <w:proofErr w:type="gramEnd"/>
      <w:r w:rsidRPr="009770AC">
        <w:rPr>
          <w:rFonts w:ascii="Times New Roman" w:hAnsi="Times New Roman"/>
          <w:sz w:val="28"/>
          <w:szCs w:val="28"/>
        </w:rPr>
        <w:t>еливаниха</w:t>
      </w:r>
      <w:proofErr w:type="spellEnd"/>
      <w:r w:rsidRPr="009770AC">
        <w:rPr>
          <w:rFonts w:ascii="Times New Roman" w:hAnsi="Times New Roman"/>
          <w:sz w:val="28"/>
          <w:szCs w:val="28"/>
        </w:rPr>
        <w:t>».</w:t>
      </w:r>
    </w:p>
    <w:p w:rsidR="009770AC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0AC" w:rsidRPr="00241F5B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41F5B">
        <w:rPr>
          <w:rFonts w:ascii="Times New Roman" w:hAnsi="Times New Roman"/>
          <w:b/>
          <w:sz w:val="28"/>
          <w:szCs w:val="28"/>
        </w:rPr>
        <w:t>Основн</w:t>
      </w:r>
      <w:r w:rsidR="00455286">
        <w:rPr>
          <w:rFonts w:ascii="Times New Roman" w:hAnsi="Times New Roman"/>
          <w:b/>
          <w:sz w:val="28"/>
          <w:szCs w:val="28"/>
        </w:rPr>
        <w:t>ые</w:t>
      </w:r>
      <w:r w:rsidRPr="00241F5B">
        <w:rPr>
          <w:rFonts w:ascii="Times New Roman" w:hAnsi="Times New Roman"/>
          <w:b/>
          <w:sz w:val="28"/>
          <w:szCs w:val="28"/>
        </w:rPr>
        <w:t xml:space="preserve"> цель</w:t>
      </w: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подпрограммы:</w:t>
      </w:r>
    </w:p>
    <w:p w:rsidR="00455286" w:rsidRPr="00455286" w:rsidRDefault="009770AC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286" w:rsidRPr="00455286">
        <w:rPr>
          <w:sz w:val="28"/>
          <w:szCs w:val="28"/>
        </w:rPr>
        <w:t>Формирование устойчивой потребности в здоровом образе жизни, нравственных, духовных основ и ориентации подрастающего поколения на освоение позитивных ценностей физической культуры и спорта.</w:t>
      </w:r>
    </w:p>
    <w:p w:rsidR="00455286" w:rsidRP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286">
        <w:rPr>
          <w:sz w:val="28"/>
          <w:szCs w:val="28"/>
        </w:rPr>
        <w:t xml:space="preserve">Формирование активной жизненной позиции у молодёжи. </w:t>
      </w:r>
    </w:p>
    <w:p w:rsidR="00455286" w:rsidRP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55286">
        <w:rPr>
          <w:sz w:val="28"/>
          <w:szCs w:val="28"/>
        </w:rPr>
        <w:t xml:space="preserve">Снижение количества случаев употребления спиртных напитков (в </w:t>
      </w:r>
      <w:proofErr w:type="spellStart"/>
      <w:r w:rsidRPr="00455286">
        <w:rPr>
          <w:sz w:val="28"/>
          <w:szCs w:val="28"/>
        </w:rPr>
        <w:t>т.ч</w:t>
      </w:r>
      <w:proofErr w:type="spellEnd"/>
      <w:r w:rsidRPr="00455286">
        <w:rPr>
          <w:sz w:val="28"/>
          <w:szCs w:val="28"/>
        </w:rPr>
        <w:t xml:space="preserve">. пива), наркотических средств, токсикомании, </w:t>
      </w:r>
      <w:proofErr w:type="spellStart"/>
      <w:r w:rsidRPr="00455286">
        <w:rPr>
          <w:sz w:val="28"/>
          <w:szCs w:val="28"/>
        </w:rPr>
        <w:t>табакокурения</w:t>
      </w:r>
      <w:proofErr w:type="spellEnd"/>
      <w:r w:rsidRPr="00455286">
        <w:rPr>
          <w:sz w:val="28"/>
          <w:szCs w:val="28"/>
        </w:rPr>
        <w:t xml:space="preserve"> в молодежной среде.</w:t>
      </w:r>
    </w:p>
    <w:p w:rsidR="00455286" w:rsidRP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286">
        <w:rPr>
          <w:sz w:val="28"/>
          <w:szCs w:val="28"/>
        </w:rPr>
        <w:t>Координация деятельности муниципальных учреждений и общественных организаций по развитию физической культуры и спорта.</w:t>
      </w:r>
    </w:p>
    <w:p w:rsidR="00455286" w:rsidRP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286">
        <w:rPr>
          <w:sz w:val="28"/>
          <w:szCs w:val="28"/>
        </w:rPr>
        <w:t>Организация и осуществление мероприятий по работе</w:t>
      </w:r>
      <w:r>
        <w:rPr>
          <w:sz w:val="28"/>
          <w:szCs w:val="28"/>
        </w:rPr>
        <w:t xml:space="preserve"> </w:t>
      </w:r>
      <w:r w:rsidRPr="00455286">
        <w:rPr>
          <w:sz w:val="28"/>
          <w:szCs w:val="28"/>
        </w:rPr>
        <w:t>с детьми и молодежью;</w:t>
      </w:r>
    </w:p>
    <w:p w:rsid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286">
        <w:rPr>
          <w:sz w:val="28"/>
          <w:szCs w:val="28"/>
        </w:rPr>
        <w:t xml:space="preserve">Обеспечение деятельности МККДУ "Сельский Дом культуры </w:t>
      </w:r>
      <w:proofErr w:type="spellStart"/>
      <w:r w:rsidRPr="00455286">
        <w:rPr>
          <w:sz w:val="28"/>
          <w:szCs w:val="28"/>
        </w:rPr>
        <w:t>д</w:t>
      </w:r>
      <w:proofErr w:type="gramStart"/>
      <w:r w:rsidRPr="00455286">
        <w:rPr>
          <w:sz w:val="28"/>
          <w:szCs w:val="28"/>
        </w:rPr>
        <w:t>.С</w:t>
      </w:r>
      <w:proofErr w:type="gramEnd"/>
      <w:r w:rsidRPr="00455286">
        <w:rPr>
          <w:sz w:val="28"/>
          <w:szCs w:val="28"/>
        </w:rPr>
        <w:t>еливаниха"и</w:t>
      </w:r>
      <w:proofErr w:type="spellEnd"/>
      <w:r w:rsidRPr="00455286">
        <w:rPr>
          <w:sz w:val="28"/>
          <w:szCs w:val="28"/>
        </w:rPr>
        <w:t xml:space="preserve"> МКУК "Сельская библиотека </w:t>
      </w:r>
      <w:proofErr w:type="spellStart"/>
      <w:r w:rsidRPr="00455286">
        <w:rPr>
          <w:sz w:val="28"/>
          <w:szCs w:val="28"/>
        </w:rPr>
        <w:t>д.Селиваниха</w:t>
      </w:r>
      <w:proofErr w:type="spellEnd"/>
    </w:p>
    <w:p w:rsidR="00455286" w:rsidRDefault="00455286" w:rsidP="0045528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9770AC" w:rsidRPr="00241F5B" w:rsidRDefault="009770AC" w:rsidP="0097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подпрограммы:</w:t>
      </w:r>
    </w:p>
    <w:p w:rsidR="00455286" w:rsidRPr="00455286" w:rsidRDefault="009770AC" w:rsidP="00455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5286" w:rsidRPr="0045528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культуры здорового образа жизни молодого поколения.</w:t>
      </w:r>
    </w:p>
    <w:p w:rsidR="00455286" w:rsidRPr="00455286" w:rsidRDefault="00455286" w:rsidP="00455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5286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</w:t>
      </w:r>
    </w:p>
    <w:p w:rsidR="00455286" w:rsidRPr="00455286" w:rsidRDefault="00455286" w:rsidP="00455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5286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деятельности учреждений и общественных организаций, участвующих в развитии физической культуры и спорта.</w:t>
      </w:r>
    </w:p>
    <w:p w:rsidR="009770AC" w:rsidRDefault="00455286" w:rsidP="00455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528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организации досуга населения через проведение мероприятий различных форм работы поселкового, районного, краевого уровней</w:t>
      </w:r>
    </w:p>
    <w:p w:rsidR="00455286" w:rsidRDefault="00455286" w:rsidP="0045528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5286" w:rsidRPr="00BF5653" w:rsidRDefault="00455286" w:rsidP="0045528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</w:t>
      </w:r>
    </w:p>
    <w:p w:rsidR="00455286" w:rsidRPr="00424350" w:rsidRDefault="00455286" w:rsidP="00455286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763"/>
        <w:gridCol w:w="1701"/>
        <w:gridCol w:w="1355"/>
      </w:tblGrid>
      <w:tr w:rsidR="00455286" w:rsidRPr="00424350" w:rsidTr="0045528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86" w:rsidRDefault="00455286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86" w:rsidRPr="0003093C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Отклонен</w:t>
            </w:r>
            <w:r>
              <w:rPr>
                <w:rFonts w:ascii="Times New Roman" w:hAnsi="Times New Roman"/>
                <w:sz w:val="24"/>
                <w:szCs w:val="24"/>
              </w:rPr>
              <w:t>ие,</w:t>
            </w:r>
          </w:p>
        </w:tc>
      </w:tr>
      <w:tr w:rsidR="00455286" w:rsidRPr="00424350" w:rsidTr="00455286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286" w:rsidRPr="00424350" w:rsidRDefault="00455286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6">
              <w:rPr>
                <w:rFonts w:ascii="Times New Roman" w:hAnsi="Times New Roman"/>
                <w:sz w:val="24"/>
                <w:szCs w:val="24"/>
              </w:rPr>
              <w:t>Количество организованных и проведенных общепоселковых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D0F68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03093C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24350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5286" w:rsidRPr="00424350" w:rsidTr="004552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286" w:rsidRPr="00424350" w:rsidRDefault="00455286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286" w:rsidRPr="00424350" w:rsidRDefault="00455286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6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D0F68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24350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24350" w:rsidRDefault="00455286" w:rsidP="004552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286" w:rsidRPr="00424350" w:rsidTr="004552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Pr="00455286" w:rsidRDefault="00455286" w:rsidP="00574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6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286" w:rsidRPr="00424350" w:rsidTr="00455286">
        <w:tc>
          <w:tcPr>
            <w:tcW w:w="426" w:type="dxa"/>
          </w:tcPr>
          <w:p w:rsidR="00455286" w:rsidRDefault="00455286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5286" w:rsidRPr="00455286" w:rsidRDefault="00455286" w:rsidP="00574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86">
              <w:rPr>
                <w:rFonts w:ascii="Times New Roman" w:hAnsi="Times New Roman"/>
                <w:sz w:val="24"/>
                <w:szCs w:val="24"/>
              </w:rPr>
              <w:t>Количество пользователей услугами организаций культуры поселения</w:t>
            </w:r>
          </w:p>
        </w:tc>
        <w:tc>
          <w:tcPr>
            <w:tcW w:w="1418" w:type="dxa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3" w:type="dxa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vAlign w:val="center"/>
          </w:tcPr>
          <w:p w:rsidR="00455286" w:rsidRDefault="00455286" w:rsidP="00455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55286" w:rsidRDefault="00455286" w:rsidP="005560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0DB" w:rsidRDefault="005560DB" w:rsidP="005560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показателей целевых индикаторов Подпрограмм рассчитана результативность показателей Программы.</w:t>
      </w:r>
    </w:p>
    <w:p w:rsidR="005560DB" w:rsidRDefault="005560DB" w:rsidP="005560D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0DB" w:rsidRDefault="005560DB" w:rsidP="005560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560DB" w:rsidRPr="002833DD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каждому показателю подпрограмм</w:t>
      </w:r>
      <w:r w:rsidRPr="002833DD">
        <w:rPr>
          <w:rFonts w:ascii="Times New Roman" w:hAnsi="Times New Roman"/>
          <w:sz w:val="28"/>
          <w:szCs w:val="28"/>
          <w:lang w:eastAsia="ru-RU"/>
        </w:rPr>
        <w:t>, %</w:t>
      </w:r>
    </w:p>
    <w:p w:rsidR="005560DB" w:rsidRPr="00424350" w:rsidRDefault="005560DB" w:rsidP="005560DB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418"/>
        <w:gridCol w:w="1653"/>
      </w:tblGrid>
      <w:tr w:rsidR="005560DB" w:rsidRPr="00794277" w:rsidTr="005560D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</w:t>
            </w:r>
            <w:proofErr w:type="spellStart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) в рамках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Запланированный показатель (</w:t>
            </w:r>
            <w:proofErr w:type="spellStart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TNi</w:t>
            </w:r>
            <w:proofErr w:type="spellEnd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Фактический показатель</w:t>
            </w:r>
          </w:p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Tfi</w:t>
            </w:r>
            <w:proofErr w:type="spellEnd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показателя.</w:t>
            </w:r>
          </w:p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79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560DB" w:rsidRPr="00794277" w:rsidTr="005560DB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и приобщение жителей муниципального образования Туруханский сельсовет к творчеству, культурному развитию и самообразованию, любительскому искусству и ремеслам.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0,375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организованных и проведённых общепоселковых, культурно-массовых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5,133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5560DB" w:rsidRPr="00794277" w:rsidTr="005560DB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услугами организаций культуры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4,572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библиотечного обслуживания населения с учетом потребностей и интересов различных социальных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1,389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 в муниципальном образовании Туруханский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спортивных сооружениями с учетом возраста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5560DB" w:rsidP="005560DB">
            <w:pPr>
              <w:jc w:val="center"/>
              <w:rPr>
                <w:rFonts w:ascii="Times New Roman" w:hAnsi="Times New Roman" w:cs="Times New Roman"/>
              </w:rPr>
            </w:pPr>
            <w:r w:rsidRPr="00794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(ремонт) спортивных (игровых) площадок на территории муниципального образования Туруханский</w:t>
            </w:r>
            <w:r w:rsidR="00794277"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proofErr w:type="gramStart"/>
            <w:r w:rsidR="00794277"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794277" w:rsidRPr="00794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Туруханск и д. Селиваниха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 w:rsidRPr="0079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 w:rsidRPr="0079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794277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 на территории спортивных (игровых)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F06F8A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560DB" w:rsidRPr="00794277" w:rsidTr="00556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455286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94277" w:rsidRDefault="00794277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спортивных (игровых)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DB" w:rsidRPr="00794277" w:rsidRDefault="00794277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560DB" w:rsidRPr="00794277" w:rsidTr="005560DB">
        <w:tc>
          <w:tcPr>
            <w:tcW w:w="568" w:type="dxa"/>
          </w:tcPr>
          <w:p w:rsidR="005560DB" w:rsidRPr="00794277" w:rsidRDefault="00455286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560DB" w:rsidRPr="00794277" w:rsidRDefault="00794277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поселения к участию в благоустройстве спортивных (игровых) площадок</w:t>
            </w:r>
          </w:p>
        </w:tc>
        <w:tc>
          <w:tcPr>
            <w:tcW w:w="1701" w:type="dxa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560DB" w:rsidRPr="00794277" w:rsidRDefault="00F06F8A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3" w:type="dxa"/>
          </w:tcPr>
          <w:p w:rsidR="005560DB" w:rsidRPr="00794277" w:rsidRDefault="00F06F8A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0DB" w:rsidRPr="00794277" w:rsidTr="005560DB">
        <w:tc>
          <w:tcPr>
            <w:tcW w:w="568" w:type="dxa"/>
          </w:tcPr>
          <w:p w:rsidR="005560DB" w:rsidRPr="00794277" w:rsidRDefault="00455286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560DB" w:rsidRPr="00794277" w:rsidRDefault="00794277" w:rsidP="00556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общепоселковых, массовых физкультурно-спортивных и культурно массовых мероприятий.</w:t>
            </w:r>
          </w:p>
        </w:tc>
        <w:tc>
          <w:tcPr>
            <w:tcW w:w="1701" w:type="dxa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5560DB" w:rsidRPr="00794277" w:rsidRDefault="00794277" w:rsidP="0055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</w:tcPr>
          <w:p w:rsidR="005560DB" w:rsidRPr="00794277" w:rsidRDefault="00794277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</w:tbl>
    <w:p w:rsidR="005560DB" w:rsidRDefault="005560DB" w:rsidP="005560DB">
      <w:pPr>
        <w:pStyle w:val="a4"/>
        <w:ind w:left="0" w:firstLine="709"/>
        <w:jc w:val="both"/>
        <w:rPr>
          <w:sz w:val="28"/>
          <w:szCs w:val="28"/>
        </w:rPr>
      </w:pPr>
    </w:p>
    <w:p w:rsidR="005560DB" w:rsidRDefault="005560DB" w:rsidP="005560D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выражением 1.2. результативность Программы в целом ровна:</w:t>
      </w:r>
    </w:p>
    <w:p w:rsidR="00794277" w:rsidRDefault="005560DB" w:rsidP="005560DB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</w:t>
      </w:r>
      <w:r w:rsidR="00794277">
        <w:rPr>
          <w:sz w:val="28"/>
          <w:szCs w:val="28"/>
        </w:rPr>
        <w:t>0,375+5,133+1</w:t>
      </w:r>
      <w:proofErr w:type="gramStart"/>
      <w:r w:rsidR="00794277">
        <w:rPr>
          <w:sz w:val="28"/>
          <w:szCs w:val="28"/>
        </w:rPr>
        <w:t>,5</w:t>
      </w:r>
      <w:proofErr w:type="gramEnd"/>
      <w:r w:rsidR="00794277">
        <w:rPr>
          <w:sz w:val="28"/>
          <w:szCs w:val="28"/>
        </w:rPr>
        <w:t>+4,572+1,389+1,389+</w:t>
      </w:r>
      <w:r w:rsidR="00455286">
        <w:rPr>
          <w:sz w:val="28"/>
          <w:szCs w:val="28"/>
        </w:rPr>
        <w:t>1</w:t>
      </w:r>
      <w:r w:rsidR="00794277">
        <w:rPr>
          <w:sz w:val="28"/>
          <w:szCs w:val="28"/>
        </w:rPr>
        <w:t>+</w:t>
      </w:r>
    </w:p>
    <w:p w:rsidR="005560DB" w:rsidRDefault="00794277" w:rsidP="005560DB">
      <w:pPr>
        <w:pStyle w:val="a4"/>
        <w:ind w:left="0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+</w:t>
      </w:r>
      <w:r w:rsidR="00455286">
        <w:rPr>
          <w:sz w:val="28"/>
          <w:szCs w:val="28"/>
        </w:rPr>
        <w:t>1</w:t>
      </w:r>
      <w:r>
        <w:rPr>
          <w:sz w:val="28"/>
          <w:szCs w:val="28"/>
        </w:rPr>
        <w:t>+1+1+</w:t>
      </w:r>
      <w:r w:rsidR="00455286">
        <w:rPr>
          <w:sz w:val="28"/>
          <w:szCs w:val="28"/>
        </w:rPr>
        <w:t>0</w:t>
      </w:r>
      <w:r>
        <w:rPr>
          <w:sz w:val="28"/>
          <w:szCs w:val="28"/>
        </w:rPr>
        <w:t>+0,1</w:t>
      </w:r>
      <w:r w:rsidR="005560DB" w:rsidRPr="00B80CA2">
        <w:rPr>
          <w:sz w:val="28"/>
          <w:szCs w:val="28"/>
        </w:rPr>
        <w:t>)/</w:t>
      </w:r>
      <w:r w:rsidR="005560DB">
        <w:rPr>
          <w:sz w:val="28"/>
          <w:szCs w:val="28"/>
        </w:rPr>
        <w:t>1</w:t>
      </w:r>
      <w:r w:rsidR="0000573F">
        <w:rPr>
          <w:sz w:val="28"/>
          <w:szCs w:val="28"/>
        </w:rPr>
        <w:t>3</w:t>
      </w:r>
      <w:r w:rsidR="005560DB" w:rsidRPr="00B80CA2">
        <w:rPr>
          <w:sz w:val="28"/>
          <w:szCs w:val="28"/>
        </w:rPr>
        <w:t>*100=</w:t>
      </w:r>
      <w:r w:rsidR="0000573F">
        <w:rPr>
          <w:sz w:val="28"/>
          <w:szCs w:val="28"/>
        </w:rPr>
        <w:t>1</w:t>
      </w:r>
      <w:r w:rsidR="00455286">
        <w:rPr>
          <w:sz w:val="28"/>
          <w:szCs w:val="28"/>
        </w:rPr>
        <w:t>49</w:t>
      </w:r>
      <w:r w:rsidR="0000573F">
        <w:rPr>
          <w:sz w:val="28"/>
          <w:szCs w:val="28"/>
        </w:rPr>
        <w:t>,6</w:t>
      </w:r>
      <w:r w:rsidR="00455286">
        <w:rPr>
          <w:sz w:val="28"/>
          <w:szCs w:val="28"/>
        </w:rPr>
        <w:t>8</w:t>
      </w:r>
      <w:r w:rsidR="005560DB">
        <w:rPr>
          <w:sz w:val="28"/>
          <w:szCs w:val="28"/>
        </w:rPr>
        <w:t>%</w:t>
      </w:r>
      <w:proofErr w:type="gramEnd"/>
    </w:p>
    <w:p w:rsidR="005560DB" w:rsidRPr="00B80CA2" w:rsidRDefault="005560DB" w:rsidP="005560DB">
      <w:pPr>
        <w:pStyle w:val="a4"/>
        <w:ind w:left="0" w:firstLine="709"/>
        <w:jc w:val="center"/>
        <w:rPr>
          <w:sz w:val="28"/>
          <w:szCs w:val="28"/>
        </w:rPr>
      </w:pPr>
    </w:p>
    <w:p w:rsidR="005560DB" w:rsidRDefault="005560DB" w:rsidP="005560DB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 w:rsidR="0000573F">
        <w:rPr>
          <w:sz w:val="28"/>
          <w:szCs w:val="28"/>
        </w:rPr>
        <w:t>1</w:t>
      </w:r>
      <w:r w:rsidR="00455286">
        <w:rPr>
          <w:sz w:val="28"/>
          <w:szCs w:val="28"/>
        </w:rPr>
        <w:t>49</w:t>
      </w:r>
      <w:r w:rsidR="0000573F">
        <w:rPr>
          <w:sz w:val="28"/>
          <w:szCs w:val="28"/>
        </w:rPr>
        <w:t>,6</w:t>
      </w:r>
      <w:r w:rsidR="00455286">
        <w:rPr>
          <w:sz w:val="28"/>
          <w:szCs w:val="28"/>
        </w:rPr>
        <w:t>8</w:t>
      </w:r>
      <w:r>
        <w:rPr>
          <w:sz w:val="28"/>
          <w:szCs w:val="28"/>
        </w:rPr>
        <w:t xml:space="preserve">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56231D">
        <w:rPr>
          <w:sz w:val="28"/>
          <w:szCs w:val="28"/>
        </w:rPr>
        <w:t xml:space="preserve">оценивается как </w:t>
      </w:r>
      <w:r>
        <w:rPr>
          <w:b/>
          <w:sz w:val="28"/>
          <w:szCs w:val="28"/>
        </w:rPr>
        <w:t>Высокая.</w:t>
      </w:r>
    </w:p>
    <w:p w:rsidR="00455286" w:rsidRDefault="00455286" w:rsidP="005560DB">
      <w:pPr>
        <w:pStyle w:val="a4"/>
        <w:ind w:left="0" w:firstLine="709"/>
        <w:jc w:val="both"/>
        <w:rPr>
          <w:b/>
          <w:sz w:val="28"/>
          <w:szCs w:val="28"/>
        </w:rPr>
      </w:pPr>
    </w:p>
    <w:p w:rsidR="005560DB" w:rsidRDefault="005560DB" w:rsidP="005560D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запланированных и фактических затрат на реализацию подпрограммы представлен в таблице </w:t>
      </w:r>
      <w:r w:rsidR="00BF237A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5560DB" w:rsidRPr="00B80CA2" w:rsidRDefault="005560DB" w:rsidP="005560DB">
      <w:pPr>
        <w:pStyle w:val="a4"/>
        <w:ind w:left="0" w:firstLine="709"/>
        <w:jc w:val="both"/>
        <w:rPr>
          <w:sz w:val="28"/>
          <w:szCs w:val="28"/>
        </w:rPr>
      </w:pPr>
    </w:p>
    <w:p w:rsidR="005560DB" w:rsidRDefault="005560DB" w:rsidP="005560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28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60DB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Запланированные и фактические суммы подпрограммы</w:t>
      </w:r>
    </w:p>
    <w:p w:rsidR="005560DB" w:rsidRPr="00424350" w:rsidRDefault="005560DB" w:rsidP="005560DB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2063"/>
        <w:gridCol w:w="1622"/>
        <w:gridCol w:w="1496"/>
      </w:tblGrid>
      <w:tr w:rsidR="005560DB" w:rsidRPr="00733085" w:rsidTr="005560D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Запланированная сумма,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Фактическая сумма,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DB" w:rsidRPr="00733085" w:rsidRDefault="008D20E1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5560DB" w:rsidRPr="00733085" w:rsidTr="005560D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0DB" w:rsidRPr="00733085" w:rsidTr="00122F98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122F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834 0801 1629632 244 226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30 049,00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30 049,00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5560DB" w:rsidRPr="00733085" w:rsidTr="00122F98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122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834 0801 1629633 244 226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37 500,00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122F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различных </w:t>
            </w:r>
            <w:proofErr w:type="gramStart"/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End"/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тематике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3F" w:rsidRPr="00733085" w:rsidRDefault="0000573F" w:rsidP="000057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834 0801 1629634 244 290 </w:t>
            </w:r>
          </w:p>
          <w:p w:rsidR="0000573F" w:rsidRPr="00733085" w:rsidRDefault="0000573F" w:rsidP="000057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73F" w:rsidRPr="00733085" w:rsidRDefault="0000573F" w:rsidP="000057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834 0801 1629634 244 290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84 295,00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82 690,00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00573F" w:rsidP="00556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eastAsia="Calibri" w:hAnsi="Times New Roman" w:cs="Times New Roman"/>
                <w:sz w:val="24"/>
                <w:szCs w:val="24"/>
              </w:rPr>
              <w:t>1 605,00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F75A6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командировку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F75A6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834 0801 1629635 122 212</w:t>
            </w:r>
          </w:p>
          <w:p w:rsidR="001F75A6" w:rsidRPr="00733085" w:rsidRDefault="001F75A6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5A6" w:rsidRPr="00733085" w:rsidRDefault="001F75A6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834 0801 1629635 122 222</w:t>
            </w:r>
          </w:p>
          <w:p w:rsidR="001F75A6" w:rsidRPr="00733085" w:rsidRDefault="001F75A6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5A6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834 0801 1629635 122 226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76 950,00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75 336,13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1 613,87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дополнительных досуговых и сервисных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834 0801 1629638 244 226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23 140,94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26 859,06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 работников </w:t>
            </w:r>
            <w:proofErr w:type="gramStart"/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122F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834 0801 9160081 121 211</w:t>
            </w:r>
          </w:p>
          <w:p w:rsidR="00122F98" w:rsidRPr="00733085" w:rsidRDefault="00122F98" w:rsidP="00122F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F98" w:rsidRPr="00733085" w:rsidRDefault="00122F98" w:rsidP="00122F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834 0801 9160081 121 213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1 206 082,00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1 135 038,88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71 043,12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834 0801 9160082 244 223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550 033,00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369 352,78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180 680,22</w:t>
            </w:r>
          </w:p>
        </w:tc>
      </w:tr>
      <w:tr w:rsidR="005560DB" w:rsidRPr="00733085" w:rsidTr="00122F9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5560DB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834 0801 9161021 122 211</w:t>
            </w:r>
          </w:p>
          <w:p w:rsidR="00122F98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834 0801 9161021 122 213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21 644,00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21 644,00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B" w:rsidRPr="00733085" w:rsidRDefault="00122F98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834 1102 1208186 244 290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оборудования для спортивных (игровых)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834 1102 1619601 244 310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299 005,08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994,92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оборудования для спортивных (игровых)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834 1102 1619602 244 226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085" w:rsidRPr="00733085" w:rsidTr="00A66089">
        <w:trPr>
          <w:cantSplit/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ограждений для спортивных (игровых)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834 1102 1619603 244 310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79 600,00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устройству ограждений для спортивных (игровых)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834 1102 1619604 244 226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наградного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834 1102 1619606 244 340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33085" w:rsidRPr="00733085" w:rsidTr="00A6608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122F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цемента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85" w:rsidRPr="00733085" w:rsidRDefault="00733085" w:rsidP="00733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085">
              <w:rPr>
                <w:rFonts w:ascii="Times New Roman" w:hAnsi="Times New Roman" w:cs="Times New Roman"/>
                <w:color w:val="000000"/>
              </w:rPr>
              <w:t>834 1102 1619608 244 340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733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733085" w:rsidRPr="00733085" w:rsidTr="005560DB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2 630 753,00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2 344 056,81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85" w:rsidRPr="00733085" w:rsidRDefault="00733085" w:rsidP="00556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85">
              <w:rPr>
                <w:rFonts w:ascii="Times New Roman" w:hAnsi="Times New Roman" w:cs="Times New Roman"/>
                <w:sz w:val="24"/>
                <w:szCs w:val="24"/>
              </w:rPr>
              <w:t>286 696,19</w:t>
            </w:r>
          </w:p>
        </w:tc>
      </w:tr>
    </w:tbl>
    <w:p w:rsidR="005560DB" w:rsidRDefault="005560DB" w:rsidP="00556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60DB" w:rsidRDefault="005560DB" w:rsidP="005560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6E8B">
        <w:rPr>
          <w:rFonts w:ascii="Times New Roman" w:hAnsi="Times New Roman"/>
          <w:sz w:val="28"/>
          <w:szCs w:val="28"/>
        </w:rPr>
        <w:t>В соответствии с выражением 1.</w:t>
      </w:r>
      <w:r>
        <w:rPr>
          <w:rFonts w:ascii="Times New Roman" w:hAnsi="Times New Roman"/>
          <w:sz w:val="28"/>
          <w:szCs w:val="28"/>
        </w:rPr>
        <w:t>3</w:t>
      </w:r>
      <w:r w:rsidRPr="00736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полнота использования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736E8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736E8B">
        <w:rPr>
          <w:rFonts w:ascii="Times New Roman" w:hAnsi="Times New Roman"/>
          <w:sz w:val="28"/>
          <w:szCs w:val="28"/>
        </w:rPr>
        <w:t>ограммы в целом ровна:</w:t>
      </w:r>
    </w:p>
    <w:p w:rsidR="005560DB" w:rsidRDefault="005560DB" w:rsidP="005560DB">
      <w:pPr>
        <w:spacing w:after="0"/>
        <w:rPr>
          <w:rFonts w:ascii="Times New Roman" w:hAnsi="Times New Roman"/>
          <w:sz w:val="28"/>
          <w:szCs w:val="28"/>
        </w:rPr>
      </w:pPr>
    </w:p>
    <w:p w:rsidR="005560DB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= </w:t>
      </w:r>
      <w:r w:rsidR="00733085">
        <w:rPr>
          <w:rFonts w:ascii="Times New Roman" w:hAnsi="Times New Roman"/>
          <w:sz w:val="28"/>
          <w:szCs w:val="28"/>
        </w:rPr>
        <w:t>2 344 056,81</w:t>
      </w:r>
      <w:r>
        <w:rPr>
          <w:rFonts w:ascii="Times New Roman" w:hAnsi="Times New Roman"/>
          <w:sz w:val="28"/>
          <w:szCs w:val="28"/>
        </w:rPr>
        <w:t>/</w:t>
      </w:r>
      <w:r w:rsidR="00733085">
        <w:rPr>
          <w:rFonts w:ascii="Times New Roman" w:hAnsi="Times New Roman"/>
          <w:sz w:val="28"/>
          <w:szCs w:val="28"/>
        </w:rPr>
        <w:t>2 630 753,00</w:t>
      </w:r>
      <w:r>
        <w:rPr>
          <w:rFonts w:ascii="Times New Roman" w:hAnsi="Times New Roman"/>
          <w:sz w:val="28"/>
          <w:szCs w:val="28"/>
        </w:rPr>
        <w:t>*100 = 8</w:t>
      </w:r>
      <w:r w:rsidR="007330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73308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%</w:t>
      </w:r>
    </w:p>
    <w:p w:rsidR="005560DB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0DB" w:rsidRDefault="005560DB" w:rsidP="005560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того что рассчитанные значения соответствуют значению «П</w:t>
      </w:r>
      <w:r w:rsidRPr="002B3593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Pr="002B3593">
        <w:rPr>
          <w:rFonts w:ascii="Times New Roman" w:hAnsi="Times New Roman"/>
          <w:sz w:val="28"/>
          <w:szCs w:val="28"/>
        </w:rPr>
        <w:t xml:space="preserve"> результативности Е и значение показателя полноты использования бюджетных средств </w:t>
      </w:r>
      <w:proofErr w:type="gramStart"/>
      <w:r w:rsidRPr="002B3593">
        <w:rPr>
          <w:rFonts w:ascii="Times New Roman" w:hAnsi="Times New Roman"/>
          <w:sz w:val="28"/>
          <w:szCs w:val="28"/>
        </w:rPr>
        <w:t>П</w:t>
      </w:r>
      <w:proofErr w:type="gramEnd"/>
      <w:r w:rsidRPr="002B3593">
        <w:rPr>
          <w:rFonts w:ascii="Times New Roman" w:hAnsi="Times New Roman"/>
          <w:sz w:val="28"/>
          <w:szCs w:val="28"/>
        </w:rPr>
        <w:t xml:space="preserve"> равны или больше 80%</w:t>
      </w:r>
      <w:r>
        <w:rPr>
          <w:rFonts w:ascii="Times New Roman" w:hAnsi="Times New Roman"/>
          <w:sz w:val="28"/>
          <w:szCs w:val="28"/>
        </w:rPr>
        <w:t xml:space="preserve">» можно сделать вывод что степень соответствия фактических затрат бюджета поселения на реализацию Программы запланированному уровню оценивается как </w:t>
      </w:r>
      <w:r w:rsidRPr="00810FFA">
        <w:rPr>
          <w:rFonts w:ascii="Times New Roman" w:hAnsi="Times New Roman"/>
          <w:b/>
          <w:sz w:val="28"/>
          <w:szCs w:val="28"/>
        </w:rPr>
        <w:t>удовлетворительная.</w:t>
      </w:r>
    </w:p>
    <w:p w:rsidR="00455286" w:rsidRDefault="00455286" w:rsidP="005560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60DB" w:rsidRDefault="005560DB" w:rsidP="005560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выражением 1.4</w:t>
      </w:r>
      <w:r w:rsidRPr="002B3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311304">
        <w:rPr>
          <w:rFonts w:ascii="Times New Roman" w:hAnsi="Times New Roman"/>
          <w:sz w:val="28"/>
          <w:szCs w:val="28"/>
        </w:rPr>
        <w:t>использования средств бюджета поселения на реализацию Программы</w:t>
      </w:r>
      <w:r w:rsidRPr="002B3593">
        <w:rPr>
          <w:rFonts w:ascii="Times New Roman" w:hAnsi="Times New Roman"/>
          <w:sz w:val="28"/>
          <w:szCs w:val="28"/>
        </w:rPr>
        <w:t xml:space="preserve"> в целом ровна:</w:t>
      </w:r>
    </w:p>
    <w:p w:rsidR="005560DB" w:rsidRDefault="005560DB" w:rsidP="005560DB">
      <w:pPr>
        <w:spacing w:after="0"/>
        <w:rPr>
          <w:rFonts w:ascii="Times New Roman" w:hAnsi="Times New Roman"/>
          <w:sz w:val="28"/>
          <w:szCs w:val="28"/>
        </w:rPr>
      </w:pPr>
    </w:p>
    <w:p w:rsidR="005560DB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Э=</w:t>
      </w:r>
      <w:r w:rsidR="00733085">
        <w:rPr>
          <w:rFonts w:ascii="Times New Roman" w:hAnsi="Times New Roman"/>
          <w:sz w:val="28"/>
          <w:szCs w:val="28"/>
        </w:rPr>
        <w:t xml:space="preserve"> 89,11</w:t>
      </w:r>
      <w:r>
        <w:rPr>
          <w:rFonts w:ascii="Times New Roman" w:hAnsi="Times New Roman"/>
          <w:sz w:val="28"/>
          <w:szCs w:val="28"/>
        </w:rPr>
        <w:t xml:space="preserve"> / </w:t>
      </w:r>
      <w:r w:rsidR="00455286" w:rsidRPr="00455286">
        <w:rPr>
          <w:rFonts w:ascii="Times New Roman" w:hAnsi="Times New Roman"/>
          <w:sz w:val="28"/>
          <w:szCs w:val="28"/>
        </w:rPr>
        <w:t>149,68</w:t>
      </w:r>
      <w:r>
        <w:rPr>
          <w:rFonts w:ascii="Times New Roman" w:hAnsi="Times New Roman"/>
          <w:sz w:val="28"/>
          <w:szCs w:val="28"/>
        </w:rPr>
        <w:t xml:space="preserve"> = </w:t>
      </w:r>
      <w:r w:rsidR="00733085">
        <w:rPr>
          <w:rFonts w:ascii="Times New Roman" w:hAnsi="Times New Roman"/>
          <w:sz w:val="28"/>
          <w:szCs w:val="28"/>
        </w:rPr>
        <w:t>0,</w:t>
      </w:r>
      <w:r w:rsidR="00455286">
        <w:rPr>
          <w:rFonts w:ascii="Times New Roman" w:hAnsi="Times New Roman"/>
          <w:sz w:val="28"/>
          <w:szCs w:val="28"/>
        </w:rPr>
        <w:t>5953</w:t>
      </w:r>
    </w:p>
    <w:p w:rsidR="005560DB" w:rsidRDefault="005560DB" w:rsidP="005560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0DB" w:rsidRDefault="005560DB" w:rsidP="005560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На основании того что рассчитанное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3085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1, показатель </w:t>
      </w:r>
      <w:r w:rsidRPr="00311304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11304">
        <w:rPr>
          <w:rFonts w:ascii="Times New Roman" w:hAnsi="Times New Roman"/>
          <w:sz w:val="28"/>
          <w:szCs w:val="28"/>
        </w:rPr>
        <w:t xml:space="preserve"> использования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04">
        <w:rPr>
          <w:rFonts w:ascii="Times New Roman" w:hAnsi="Times New Roman"/>
          <w:sz w:val="28"/>
          <w:szCs w:val="28"/>
        </w:rPr>
        <w:t xml:space="preserve">оценивается как </w:t>
      </w:r>
      <w:r w:rsidR="00733085">
        <w:rPr>
          <w:rFonts w:ascii="Times New Roman" w:hAnsi="Times New Roman"/>
          <w:b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.</w:t>
      </w:r>
    </w:p>
    <w:p w:rsidR="005560DB" w:rsidRDefault="005560DB" w:rsidP="00BF237A">
      <w:pPr>
        <w:pStyle w:val="1"/>
        <w:ind w:left="15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Результаты исполнения муниципальной программы</w:t>
      </w:r>
    </w:p>
    <w:p w:rsidR="005560DB" w:rsidRPr="0035407A" w:rsidRDefault="005560DB" w:rsidP="005560DB">
      <w:pPr>
        <w:pStyle w:val="a4"/>
        <w:ind w:left="1069"/>
      </w:pPr>
    </w:p>
    <w:p w:rsidR="00733085" w:rsidRDefault="00733085" w:rsidP="007330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в разделе 3.1 получены следующие результаты, указанные в Таблице </w:t>
      </w:r>
      <w:r w:rsidR="00BF237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</w:p>
    <w:p w:rsidR="00733085" w:rsidRDefault="00733085" w:rsidP="007330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085" w:rsidRDefault="00733085" w:rsidP="0073308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29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3085" w:rsidRDefault="00733085" w:rsidP="0073308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результаты исполнения муниципальной программы </w:t>
      </w:r>
      <w:r w:rsidRPr="0035407A">
        <w:rPr>
          <w:rFonts w:ascii="Times New Roman" w:hAnsi="Times New Roman"/>
          <w:sz w:val="28"/>
          <w:szCs w:val="28"/>
          <w:lang w:eastAsia="ru-RU"/>
        </w:rPr>
        <w:t>«</w:t>
      </w:r>
      <w:r w:rsidR="00455286" w:rsidRPr="00455286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спорта, организация досуга, обеспечение жителей поселения услугами организаций культуры</w:t>
      </w:r>
      <w:r w:rsidRPr="0035407A">
        <w:rPr>
          <w:rFonts w:ascii="Times New Roman" w:hAnsi="Times New Roman"/>
          <w:sz w:val="28"/>
          <w:szCs w:val="28"/>
          <w:lang w:eastAsia="ru-RU"/>
        </w:rPr>
        <w:t>»</w:t>
      </w:r>
    </w:p>
    <w:p w:rsidR="00733085" w:rsidRDefault="00733085" w:rsidP="00733085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534"/>
        <w:gridCol w:w="3969"/>
        <w:gridCol w:w="2609"/>
        <w:gridCol w:w="2484"/>
      </w:tblGrid>
      <w:tr w:rsidR="00733085" w:rsidRPr="0035407A" w:rsidTr="00A66089">
        <w:tc>
          <w:tcPr>
            <w:tcW w:w="534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609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Максимальное возможное значение</w:t>
            </w:r>
          </w:p>
        </w:tc>
        <w:tc>
          <w:tcPr>
            <w:tcW w:w="2484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Значение, полученное в ходе анализа</w:t>
            </w:r>
          </w:p>
        </w:tc>
      </w:tr>
      <w:tr w:rsidR="00733085" w:rsidRPr="0035407A" w:rsidTr="00A66089">
        <w:tc>
          <w:tcPr>
            <w:tcW w:w="534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33085" w:rsidRPr="0035407A" w:rsidRDefault="00733085" w:rsidP="00A66089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2609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  <w:tr w:rsidR="00733085" w:rsidRPr="0035407A" w:rsidTr="00A66089">
        <w:tc>
          <w:tcPr>
            <w:tcW w:w="534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33085" w:rsidRPr="0035407A" w:rsidRDefault="00733085" w:rsidP="00A66089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Степень соответствия фактических затрат бюджета поселения</w:t>
            </w:r>
          </w:p>
        </w:tc>
        <w:tc>
          <w:tcPr>
            <w:tcW w:w="2609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84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</w:tr>
      <w:tr w:rsidR="00733085" w:rsidRPr="0035407A" w:rsidTr="00A66089">
        <w:tc>
          <w:tcPr>
            <w:tcW w:w="534" w:type="dxa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33085" w:rsidRPr="0035407A" w:rsidRDefault="00733085" w:rsidP="00A66089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Эффективность использования средств бюджета</w:t>
            </w:r>
          </w:p>
        </w:tc>
        <w:tc>
          <w:tcPr>
            <w:tcW w:w="2609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733085" w:rsidRPr="0035407A" w:rsidRDefault="00733085" w:rsidP="00A66089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</w:tbl>
    <w:p w:rsidR="00733085" w:rsidRPr="00424350" w:rsidRDefault="00733085" w:rsidP="00733085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p w:rsidR="00375F1A" w:rsidRDefault="00733085" w:rsidP="00733085">
      <w:pPr>
        <w:ind w:firstLine="708"/>
        <w:jc w:val="both"/>
        <w:rPr>
          <w:rFonts w:ascii="Times New Roman" w:hAnsi="Times New Roman"/>
          <w:sz w:val="28"/>
        </w:rPr>
      </w:pPr>
      <w:r w:rsidRPr="00733085">
        <w:rPr>
          <w:rFonts w:ascii="Times New Roman" w:hAnsi="Times New Roman"/>
          <w:sz w:val="28"/>
        </w:rPr>
        <w:t>Рассчитанные показатели соответствуют максимальным значениям, вследствие чего можно сделать вывод об исполнении данной программы в полном объеме.</w:t>
      </w:r>
    </w:p>
    <w:p w:rsidR="000231EA" w:rsidRDefault="000231EA" w:rsidP="00733085">
      <w:pPr>
        <w:ind w:firstLine="708"/>
        <w:jc w:val="both"/>
        <w:rPr>
          <w:rFonts w:ascii="Times New Roman" w:hAnsi="Times New Roman"/>
          <w:sz w:val="28"/>
        </w:rPr>
      </w:pPr>
    </w:p>
    <w:p w:rsidR="000231EA" w:rsidRPr="00241F5B" w:rsidRDefault="000231EA" w:rsidP="000231E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41F5B">
        <w:rPr>
          <w:rFonts w:ascii="Times New Roman" w:hAnsi="Times New Roman" w:cs="Times New Roman"/>
          <w:color w:val="auto"/>
        </w:rPr>
        <w:t>2.</w:t>
      </w:r>
      <w:r w:rsidR="00BF237A">
        <w:rPr>
          <w:rFonts w:ascii="Times New Roman" w:hAnsi="Times New Roman" w:cs="Times New Roman"/>
          <w:color w:val="auto"/>
        </w:rPr>
        <w:t>5</w:t>
      </w:r>
      <w:r w:rsidRPr="00241F5B">
        <w:rPr>
          <w:rFonts w:ascii="Times New Roman" w:hAnsi="Times New Roman" w:cs="Times New Roman"/>
          <w:color w:val="auto"/>
        </w:rPr>
        <w:t>. Муниципальная программа «</w:t>
      </w:r>
      <w:r w:rsidRPr="000231EA">
        <w:rPr>
          <w:rFonts w:ascii="Times New Roman" w:eastAsia="Times New Roman" w:hAnsi="Times New Roman" w:cs="Times New Roman"/>
          <w:color w:val="auto"/>
          <w:lang w:eastAsia="ru-RU"/>
        </w:rPr>
        <w:t>Развитие транспортной системы муниципального образования Туруханский сельсовет</w:t>
      </w:r>
      <w:r>
        <w:rPr>
          <w:rFonts w:ascii="Times New Roman" w:hAnsi="Times New Roman" w:cs="Times New Roman"/>
          <w:color w:val="auto"/>
        </w:rPr>
        <w:t>»</w:t>
      </w:r>
    </w:p>
    <w:p w:rsidR="000231EA" w:rsidRPr="006924D8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отличие от других видов транспорта автомобильный - наиболее доступный для всех вид транспорта, а его неотъемлемый элемент -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автомобильная дорога - доступен абсолютно всем гражданам страны, водителям и пассажирам транспортных средств и пешеходам;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Показателями улучшения состояния дорожной сети являются: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снижение текущих издержек, в первую очередь для пользователей автомобильных дорог;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общего экономического развития прилегающих территорий;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экономия времени как для перевозки пассажиров, так и для прохождения грузов, находящихся в пути;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повышение комфорта и удобства поездок.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сокращению времени на перевозки грузов и пассажиров (за счет увеличения скорости движения);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повышению транспортной доступности;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снижению последствий стихийных бедствий;</w:t>
      </w:r>
    </w:p>
    <w:p w:rsidR="000231EA" w:rsidRPr="000231EA" w:rsidRDefault="000231EA" w:rsidP="000231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улучшению экологической ситуации (за счет роста скорости движения, уменьшения расхода ГСМ).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0231EA" w:rsidRPr="006924D8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1EA" w:rsidRPr="00AA31F5" w:rsidRDefault="000231EA" w:rsidP="000231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  <w:r w:rsidRPr="00AA31F5">
        <w:rPr>
          <w:rFonts w:ascii="Times New Roman" w:hAnsi="Times New Roman"/>
          <w:b/>
          <w:sz w:val="28"/>
          <w:szCs w:val="28"/>
        </w:rPr>
        <w:t>:</w:t>
      </w:r>
    </w:p>
    <w:p w:rsidR="000231EA" w:rsidRPr="000231EA" w:rsidRDefault="000231EA" w:rsidP="000231EA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231EA">
        <w:rPr>
          <w:sz w:val="28"/>
          <w:szCs w:val="28"/>
        </w:rPr>
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</w:r>
    </w:p>
    <w:p w:rsidR="000231EA" w:rsidRPr="000231EA" w:rsidRDefault="000231EA" w:rsidP="000231EA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231EA">
        <w:rPr>
          <w:sz w:val="28"/>
          <w:szCs w:val="28"/>
        </w:rPr>
        <w:lastRenderedPageBreak/>
        <w:t>Постановление Администрации Туруханского сельсовета № 86 от 30.08.2013 «Об утверждении Порядка принятия решений о разработке муниципальных программ Туруханского сельсовета, их формировании и реализации »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EA" w:rsidRPr="006924D8" w:rsidRDefault="000231EA" w:rsidP="000231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b/>
          <w:sz w:val="28"/>
          <w:szCs w:val="28"/>
        </w:rPr>
        <w:t>Цель программы: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Развитие современной и эффективной  автомобильно-дорожной инфраструктуры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4D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программы:</w:t>
      </w:r>
    </w:p>
    <w:p w:rsidR="000231EA" w:rsidRPr="000231EA" w:rsidRDefault="000231EA" w:rsidP="000231EA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231EA">
        <w:rPr>
          <w:sz w:val="28"/>
        </w:rPr>
        <w:t>реконструкция, ремонт сетей автомобильных дорог общего пользования местного значения, отвечающих растущим потребностям в перевозках автомобильным транспортом на территории поселения;</w:t>
      </w:r>
    </w:p>
    <w:p w:rsidR="000231EA" w:rsidRPr="000231EA" w:rsidRDefault="000231EA" w:rsidP="00023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231EA">
        <w:rPr>
          <w:rFonts w:ascii="Times New Roman" w:hAnsi="Times New Roman"/>
          <w:sz w:val="28"/>
          <w:szCs w:val="24"/>
        </w:rPr>
        <w:t xml:space="preserve">2.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 </w:t>
      </w:r>
    </w:p>
    <w:p w:rsidR="000231EA" w:rsidRDefault="000231EA" w:rsidP="000231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231EA">
        <w:rPr>
          <w:rFonts w:ascii="Times New Roman" w:hAnsi="Times New Roman"/>
          <w:sz w:val="28"/>
          <w:szCs w:val="24"/>
        </w:rPr>
        <w:t>3. поддержание поселковых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поселковых автомобильных.</w:t>
      </w:r>
    </w:p>
    <w:p w:rsidR="000231EA" w:rsidRPr="000231EA" w:rsidRDefault="000231EA" w:rsidP="000231EA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участков поселковых автомобильных дорог, на которых выполнен капитальный ремонт с целью доведения их до нормативных требований. 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- участие в краевых (районных) программах по строительству  и реконструкции автомобильных дорог территории поселения (при условии предоставленной проектно-сметной документации);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и протяженности маршрутов движения общественного транспорта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EA" w:rsidRPr="00AA31F5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b/>
          <w:sz w:val="28"/>
          <w:szCs w:val="24"/>
          <w:lang w:eastAsia="ru-RU"/>
        </w:rPr>
        <w:t>Объемы и источники финансирования программы: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161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2015 год- </w:t>
      </w:r>
      <w:r w:rsidRPr="000231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16 416,367 </w:t>
      </w:r>
      <w:proofErr w:type="spellStart"/>
      <w:r w:rsidRPr="000231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тыс</w:t>
      </w:r>
      <w:proofErr w:type="gramStart"/>
      <w:r w:rsidRPr="000231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.р</w:t>
      </w:r>
      <w:proofErr w:type="gramEnd"/>
      <w:r w:rsidRPr="000231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ублей</w:t>
      </w:r>
      <w:proofErr w:type="spellEnd"/>
      <w:r w:rsidRPr="000231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  <w:r w:rsidRP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Бюджет муниципального образования Туруханский сельсовет.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231EA" w:rsidRPr="00766F71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66F7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Подпрограммы:</w:t>
      </w:r>
    </w:p>
    <w:p w:rsidR="000231EA" w:rsidRPr="00766F71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Программа состоит из одной подпрограммы</w:t>
      </w:r>
      <w:r w:rsidRPr="00766F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766F71">
        <w:rPr>
          <w:rFonts w:ascii="Times New Roman" w:hAnsi="Times New Roman"/>
          <w:sz w:val="28"/>
          <w:szCs w:val="24"/>
        </w:rPr>
        <w:t>«</w:t>
      </w:r>
      <w:r w:rsidRPr="000231EA">
        <w:rPr>
          <w:rFonts w:ascii="Times New Roman" w:eastAsia="Times New Roman" w:hAnsi="Times New Roman"/>
          <w:sz w:val="28"/>
          <w:szCs w:val="24"/>
          <w:lang w:eastAsia="ru-RU"/>
        </w:rPr>
        <w:t>Дорожное хозяйство</w:t>
      </w:r>
      <w:r w:rsidRPr="00766F7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0231EA" w:rsidRPr="006924D8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1EA" w:rsidRPr="00241F5B" w:rsidRDefault="000231EA" w:rsidP="000231E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41F5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F23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41F5B">
        <w:rPr>
          <w:rFonts w:ascii="Times New Roman" w:hAnsi="Times New Roman" w:cs="Times New Roman"/>
          <w:color w:val="auto"/>
          <w:sz w:val="28"/>
          <w:szCs w:val="28"/>
        </w:rPr>
        <w:t>.1. Подпрограмма «</w:t>
      </w:r>
      <w:r w:rsidRPr="000231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Дорожное хозяйство</w:t>
      </w:r>
      <w:r w:rsidRPr="00241F5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0231EA" w:rsidRPr="00766F71" w:rsidRDefault="000231EA" w:rsidP="000231EA">
      <w:pPr>
        <w:rPr>
          <w:lang w:eastAsia="ru-RU"/>
        </w:rPr>
      </w:pP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Природно-климатические условия муниципального образования Туруханский сельсовет, его географическое положение и рельеф создают особые условия для проведения работ по благоустройству территорий, в том числе развитию инженерной инфраструктуры населенных пунктов.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настоящее время население поселения составляет более 5500 чел.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протяженность поселковых автомобильных дорог поселения составляет 46,3км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в том числе находящихся в постоянном бессрочном пользовании муниципального образования Туруханский сельсовет-46,3 км.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Автомобильные дороги - один из важнейших элементов транспортно-коммуникационной системы муниципального образования Туруханский сельсовет (далее-поселение), оказывающих огромное влияние на развитие экономики и социальной сферы.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автомобильных дорог обеспечивает мобильность населения и своевременный доступ к получению услуг у муниципальных и федеральных учреждений, организаций, предприятий и затрат времени на перевозки для жителей </w:t>
      </w:r>
      <w:proofErr w:type="spell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уруханск</w:t>
      </w:r>
      <w:proofErr w:type="spell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д.Селиваниха</w:t>
      </w:r>
      <w:proofErr w:type="spell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пользования.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Недостаточный уровень развития дорожной сети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поселения.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сокращению времени на перевозки грузов и пассажиров (за счет увеличения скорости движения);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повышению транспортной доступности;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снижению последствий стихийных бедствий;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улучшению экологической ситуации (за счет роста скорости движения, уменьшения расхода ГСМ).</w:t>
      </w:r>
    </w:p>
    <w:p w:rsidR="000231EA" w:rsidRP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EA" w:rsidRPr="00241F5B" w:rsidRDefault="000231EA" w:rsidP="0002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5B">
        <w:rPr>
          <w:rFonts w:ascii="Times New Roman" w:hAnsi="Times New Roman"/>
          <w:b/>
          <w:sz w:val="28"/>
          <w:szCs w:val="28"/>
        </w:rPr>
        <w:t>Основная цель</w:t>
      </w:r>
      <w:r w:rsidRPr="0024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подпрограммы:</w:t>
      </w:r>
    </w:p>
    <w:p w:rsidR="000231EA" w:rsidRDefault="000231EA" w:rsidP="000231EA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0231EA">
        <w:rPr>
          <w:sz w:val="28"/>
          <w:szCs w:val="28"/>
        </w:rPr>
        <w:lastRenderedPageBreak/>
        <w:t xml:space="preserve">развитие современной и эффективной  автомобильно-дорожной инфраструктуры </w:t>
      </w:r>
    </w:p>
    <w:p w:rsidR="000231EA" w:rsidRPr="000231EA" w:rsidRDefault="000231EA" w:rsidP="000231E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sz w:val="28"/>
          <w:szCs w:val="28"/>
        </w:rPr>
      </w:pPr>
    </w:p>
    <w:p w:rsidR="000231EA" w:rsidRPr="000231EA" w:rsidRDefault="000231EA" w:rsidP="000231E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0231EA">
        <w:rPr>
          <w:b/>
          <w:sz w:val="28"/>
          <w:szCs w:val="28"/>
        </w:rPr>
        <w:t>Основные задачи подпрограммы:</w:t>
      </w:r>
    </w:p>
    <w:p w:rsidR="000231EA" w:rsidRPr="000231EA" w:rsidRDefault="000231EA" w:rsidP="0002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реконструкция, ремонт сетей авт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омобильных дорог общего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пользования местного значения, отвечающих растущим потребностям в перевозках автомобильным транспортом на территории поселения;</w:t>
      </w:r>
    </w:p>
    <w:p w:rsidR="000231EA" w:rsidRPr="000231EA" w:rsidRDefault="000231EA" w:rsidP="0002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 </w:t>
      </w:r>
    </w:p>
    <w:p w:rsidR="000231EA" w:rsidRPr="00241F5B" w:rsidRDefault="000231EA" w:rsidP="0002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0231EA">
        <w:rPr>
          <w:rFonts w:ascii="Times New Roman" w:eastAsia="Times New Roman" w:hAnsi="Times New Roman"/>
          <w:sz w:val="28"/>
          <w:szCs w:val="28"/>
          <w:lang w:eastAsia="ru-RU"/>
        </w:rPr>
        <w:t>поддержание поселковых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поселковых автомобильных.</w:t>
      </w:r>
    </w:p>
    <w:p w:rsidR="000231EA" w:rsidRDefault="000231EA" w:rsidP="000231E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31EA" w:rsidRPr="00BF5653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Целевые индикаторы подпрограммы</w:t>
      </w:r>
      <w:r w:rsidRPr="00BF5653">
        <w:rPr>
          <w:rFonts w:ascii="Times New Roman" w:hAnsi="Times New Roman"/>
          <w:sz w:val="28"/>
          <w:szCs w:val="28"/>
          <w:lang w:eastAsia="ru-RU"/>
        </w:rPr>
        <w:t>, %</w:t>
      </w:r>
    </w:p>
    <w:p w:rsidR="000231EA" w:rsidRPr="00424350" w:rsidRDefault="000231EA" w:rsidP="000231EA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63"/>
        <w:gridCol w:w="1701"/>
        <w:gridCol w:w="1417"/>
      </w:tblGrid>
      <w:tr w:rsidR="000231EA" w:rsidRPr="00424350" w:rsidTr="00574DC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03093C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8D20E1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231EA" w:rsidRPr="00424350" w:rsidTr="00574DC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EA">
              <w:rPr>
                <w:rFonts w:ascii="Times New Roman" w:hAnsi="Times New Roman"/>
                <w:sz w:val="24"/>
                <w:szCs w:val="24"/>
              </w:rPr>
              <w:t>Поддержание 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EF2E1B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03093C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231EA" w:rsidRPr="00424350" w:rsidTr="00574D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EA">
              <w:rPr>
                <w:rFonts w:ascii="Times New Roman" w:hAnsi="Times New Roman"/>
                <w:sz w:val="24"/>
                <w:szCs w:val="24"/>
              </w:rPr>
              <w:t>Сохранение протяженности соответствующих нормативным требованиям  поселковых автомобильных дорог  за счет ремонта, капитального ремонта и строительства  поселковых автомобильных дорог  на уровне 65 процентов от общей протяженности автомобильных дорог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EF2E1B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A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F13D5" w:rsidRDefault="006F13D5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выражения 1.1. р</w:t>
      </w:r>
      <w:r w:rsidRPr="002833DD">
        <w:rPr>
          <w:sz w:val="28"/>
          <w:szCs w:val="28"/>
        </w:rPr>
        <w:t xml:space="preserve">асчет результативности по каждому показателю </w:t>
      </w:r>
      <w:r>
        <w:rPr>
          <w:sz w:val="28"/>
          <w:szCs w:val="28"/>
        </w:rPr>
        <w:t>подпрограммы</w:t>
      </w:r>
      <w:r w:rsidRPr="00283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приводится в таблице </w:t>
      </w:r>
      <w:r w:rsidR="00BF237A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6F13D5" w:rsidRDefault="006F13D5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0231EA" w:rsidRDefault="000231EA" w:rsidP="000231E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31EA" w:rsidRPr="002833DD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833DD">
        <w:rPr>
          <w:rFonts w:ascii="Times New Roman" w:hAnsi="Times New Roman"/>
          <w:sz w:val="28"/>
          <w:szCs w:val="28"/>
          <w:lang w:eastAsia="ru-RU"/>
        </w:rPr>
        <w:t>езультативности по каждому показателю подпрограммы, %</w:t>
      </w:r>
    </w:p>
    <w:p w:rsidR="000231EA" w:rsidRPr="00424350" w:rsidRDefault="000231EA" w:rsidP="000231EA">
      <w:pPr>
        <w:spacing w:after="0"/>
        <w:jc w:val="center"/>
        <w:rPr>
          <w:rFonts w:ascii="Times New Roman" w:hAnsi="Times New Roman"/>
          <w:b/>
          <w:szCs w:val="28"/>
          <w:lang w:eastAsia="ru-RU"/>
        </w:rPr>
      </w:pPr>
    </w:p>
    <w:tbl>
      <w:tblPr>
        <w:tblStyle w:val="af"/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763"/>
        <w:gridCol w:w="1701"/>
        <w:gridCol w:w="1653"/>
      </w:tblGrid>
      <w:tr w:rsidR="000231EA" w:rsidRPr="00424350" w:rsidTr="00574DC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2833D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83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в рамках подпрограммы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2833DD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Default="000231EA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показатель</w:t>
            </w:r>
          </w:p>
          <w:p w:rsidR="000231EA" w:rsidRPr="002833DD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Default="000231EA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3DD">
              <w:rPr>
                <w:rFonts w:ascii="Times New Roman" w:hAnsi="Times New Roman"/>
                <w:sz w:val="24"/>
                <w:szCs w:val="24"/>
              </w:rPr>
              <w:t>степень достижения показателя</w:t>
            </w:r>
            <w:r w:rsidRPr="004243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1EA" w:rsidRPr="002833DD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F13D5" w:rsidRPr="00424350" w:rsidTr="00574DC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EA">
              <w:rPr>
                <w:rFonts w:ascii="Times New Roman" w:hAnsi="Times New Roman"/>
                <w:sz w:val="24"/>
                <w:szCs w:val="24"/>
              </w:rPr>
              <w:t>Поддержание 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EF2E1B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03093C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D448A5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1,000</w:t>
            </w:r>
          </w:p>
        </w:tc>
      </w:tr>
      <w:tr w:rsidR="006F13D5" w:rsidRPr="00424350" w:rsidTr="00574D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1EA">
              <w:rPr>
                <w:rFonts w:ascii="Times New Roman" w:hAnsi="Times New Roman"/>
                <w:sz w:val="24"/>
                <w:szCs w:val="24"/>
              </w:rPr>
              <w:t>Сохранение протяженности соответствующих нормативным требованиям  поселковых автомобильных дорог  за счет ремонта, капитального ремонта и строительства  поселковых автомобильных дорог  на уровне 65 процентов от общей протяженности автомобильных дорог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EF2E1B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1,000</w:t>
            </w:r>
          </w:p>
        </w:tc>
      </w:tr>
    </w:tbl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  <w:lang w:val="en-US"/>
        </w:rPr>
      </w:pP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выражением 1.2. результативность Программы в целом ровна:</w:t>
      </w:r>
    </w:p>
    <w:p w:rsidR="000231EA" w:rsidRDefault="000231EA" w:rsidP="000231EA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80CA2">
        <w:rPr>
          <w:sz w:val="28"/>
          <w:szCs w:val="28"/>
        </w:rPr>
        <w:t>(</w:t>
      </w:r>
      <w:r w:rsidR="006F13D5" w:rsidRPr="006F13D5">
        <w:rPr>
          <w:sz w:val="28"/>
          <w:szCs w:val="28"/>
        </w:rPr>
        <w:t>1,000</w:t>
      </w:r>
      <w:r w:rsidRPr="00B80CA2">
        <w:rPr>
          <w:sz w:val="28"/>
          <w:szCs w:val="28"/>
        </w:rPr>
        <w:t>+</w:t>
      </w:r>
      <w:r w:rsidR="006F13D5" w:rsidRPr="006F13D5">
        <w:rPr>
          <w:sz w:val="28"/>
          <w:szCs w:val="28"/>
        </w:rPr>
        <w:t>1,000</w:t>
      </w:r>
      <w:r w:rsidRPr="00B80CA2">
        <w:rPr>
          <w:sz w:val="28"/>
          <w:szCs w:val="28"/>
        </w:rPr>
        <w:t>)/2*100=</w:t>
      </w:r>
      <w:r w:rsidR="006F13D5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0231EA" w:rsidRPr="00B80CA2" w:rsidRDefault="000231EA" w:rsidP="000231EA">
      <w:pPr>
        <w:pStyle w:val="a4"/>
        <w:ind w:left="0" w:firstLine="709"/>
        <w:jc w:val="center"/>
        <w:rPr>
          <w:sz w:val="28"/>
          <w:szCs w:val="28"/>
        </w:rPr>
      </w:pPr>
    </w:p>
    <w:p w:rsidR="000231EA" w:rsidRDefault="000231EA" w:rsidP="000231EA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данных расчетов рассчитанного значения </w:t>
      </w:r>
      <w:r>
        <w:rPr>
          <w:sz w:val="28"/>
          <w:szCs w:val="28"/>
          <w:lang w:val="en-US"/>
        </w:rPr>
        <w:t>E</w:t>
      </w:r>
      <w:r w:rsidRPr="0056231D">
        <w:rPr>
          <w:sz w:val="28"/>
          <w:szCs w:val="28"/>
        </w:rPr>
        <w:t>=</w:t>
      </w:r>
      <w:r w:rsidR="006F13D5">
        <w:rPr>
          <w:sz w:val="28"/>
          <w:szCs w:val="28"/>
        </w:rPr>
        <w:t>100</w:t>
      </w:r>
      <w:r>
        <w:rPr>
          <w:sz w:val="28"/>
          <w:szCs w:val="28"/>
        </w:rPr>
        <w:t xml:space="preserve"> % можно сделать вывод, что </w:t>
      </w:r>
      <w:r w:rsidRPr="0056231D">
        <w:rPr>
          <w:sz w:val="28"/>
          <w:szCs w:val="28"/>
        </w:rPr>
        <w:t xml:space="preserve">степень достижения запланированных результатов </w:t>
      </w:r>
      <w:r>
        <w:rPr>
          <w:sz w:val="28"/>
          <w:szCs w:val="28"/>
        </w:rPr>
        <w:t>п</w:t>
      </w:r>
      <w:r w:rsidRPr="0056231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56231D">
        <w:rPr>
          <w:sz w:val="28"/>
          <w:szCs w:val="28"/>
        </w:rPr>
        <w:t xml:space="preserve">оценивается как </w:t>
      </w:r>
      <w:r w:rsidRPr="0056231D">
        <w:rPr>
          <w:b/>
          <w:sz w:val="28"/>
          <w:szCs w:val="28"/>
        </w:rPr>
        <w:t>высокая</w:t>
      </w:r>
      <w:r>
        <w:rPr>
          <w:b/>
          <w:sz w:val="28"/>
          <w:szCs w:val="28"/>
        </w:rPr>
        <w:t>.</w:t>
      </w:r>
    </w:p>
    <w:p w:rsidR="000231EA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запланированных и фактических затрат на реализацию подпрограммы представлены в таблице </w:t>
      </w:r>
      <w:r w:rsidR="00BF237A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0231EA" w:rsidRPr="00B80CA2" w:rsidRDefault="000231EA" w:rsidP="000231EA">
      <w:pPr>
        <w:pStyle w:val="a4"/>
        <w:ind w:left="0" w:firstLine="709"/>
        <w:jc w:val="both"/>
        <w:rPr>
          <w:sz w:val="28"/>
          <w:szCs w:val="28"/>
        </w:rPr>
      </w:pPr>
    </w:p>
    <w:p w:rsidR="000231EA" w:rsidRDefault="000231EA" w:rsidP="000231E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28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>Запланированные и фактические суммы подпрограммы</w:t>
      </w:r>
    </w:p>
    <w:p w:rsidR="000231EA" w:rsidRPr="00424350" w:rsidRDefault="000231EA" w:rsidP="000231EA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2063"/>
        <w:gridCol w:w="1622"/>
        <w:gridCol w:w="1496"/>
      </w:tblGrid>
      <w:tr w:rsidR="000231EA" w:rsidRPr="00424350" w:rsidTr="00574DC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Наименование мероприятия в рамках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Запланированная сумма,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0231EA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50">
              <w:rPr>
                <w:rFonts w:ascii="Times New Roman" w:hAnsi="Times New Roman"/>
                <w:sz w:val="24"/>
                <w:szCs w:val="24"/>
              </w:rPr>
              <w:t>Фактическая сумма,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EA" w:rsidRPr="00424350" w:rsidRDefault="008D20E1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F13D5" w:rsidRPr="006F13D5" w:rsidTr="006F13D5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Расходы на содержание автомобильных дорог общего пользования местного значения за счет </w:t>
            </w:r>
            <w:proofErr w:type="spellStart"/>
            <w:r w:rsidRPr="006F13D5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средст</w:t>
            </w:r>
            <w:proofErr w:type="spellEnd"/>
            <w:r w:rsidRPr="006F13D5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дорожного фонда Красноярского края</w:t>
            </w:r>
          </w:p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834 0409 1207508 244 225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11 200 000,00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11 200 000,00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D5" w:rsidRPr="00424350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Расходы на капитальный ремонт и ремонт </w:t>
            </w:r>
            <w:r w:rsidRPr="006F13D5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lastRenderedPageBreak/>
              <w:t xml:space="preserve">834 0409 1207594 244 </w:t>
            </w:r>
            <w:r w:rsidRPr="006F13D5">
              <w:rPr>
                <w:rFonts w:ascii="Times New Roman" w:hAnsi="Times New Roman" w:cs="Times New Roman"/>
                <w:color w:val="000000"/>
              </w:rPr>
              <w:lastRenderedPageBreak/>
              <w:t>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3 131 230,00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3 131 230,00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1% содержания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834 0409 1219202 244 225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11 200,00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11 200,00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834 0409 1219210 244 340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20 078,00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20 078,00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поливу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834 0409 1219211 244 225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1 339 922,00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1 339 370,91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551,09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в постоянное 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рочное пользование муниципального образования Туруханский сельсовет поселковых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834 0409 1219213 244 226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834 0409 1219214 244 225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и устройству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834 0409 1219215 244 225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тротуаров в зимний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834 0409 1219216 244 225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499 795,78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204,22</w:t>
            </w:r>
          </w:p>
        </w:tc>
      </w:tr>
      <w:tr w:rsidR="006F13D5" w:rsidRPr="006F13D5" w:rsidTr="006F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D5" w:rsidRPr="006F13D5" w:rsidRDefault="006F13D5" w:rsidP="006F1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3% расходов на капитальный ремонт и ремонт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3D5">
              <w:rPr>
                <w:rFonts w:ascii="Times New Roman" w:hAnsi="Times New Roman" w:cs="Times New Roman"/>
                <w:color w:val="000000"/>
              </w:rPr>
              <w:t>834 0409 1219222 244 225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Default="006F13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93 937,00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F13D5">
              <w:rPr>
                <w:rFonts w:ascii="Times New Roman" w:hAnsi="Times New Roman" w:cs="Times New Roman"/>
                <w:bCs/>
                <w:iCs/>
                <w:color w:val="000000"/>
              </w:rPr>
              <w:t>93 937,00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13D5" w:rsidRPr="00424350" w:rsidTr="00574DCF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9E357C" w:rsidRDefault="006F13D5" w:rsidP="00574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16 416 367,00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16 415 611,69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D5" w:rsidRPr="006F13D5" w:rsidRDefault="006F13D5" w:rsidP="00574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755,31</w:t>
            </w:r>
          </w:p>
        </w:tc>
      </w:tr>
    </w:tbl>
    <w:p w:rsidR="000231EA" w:rsidRDefault="000231EA" w:rsidP="000231EA">
      <w:pPr>
        <w:spacing w:after="0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6E8B">
        <w:rPr>
          <w:rFonts w:ascii="Times New Roman" w:hAnsi="Times New Roman"/>
          <w:sz w:val="28"/>
          <w:szCs w:val="28"/>
        </w:rPr>
        <w:t>В соответствии с выражением 1.</w:t>
      </w:r>
      <w:r>
        <w:rPr>
          <w:rFonts w:ascii="Times New Roman" w:hAnsi="Times New Roman"/>
          <w:sz w:val="28"/>
          <w:szCs w:val="28"/>
        </w:rPr>
        <w:t>3</w:t>
      </w:r>
      <w:r w:rsidRPr="00736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полнота использования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736E8B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736E8B">
        <w:rPr>
          <w:rFonts w:ascii="Times New Roman" w:hAnsi="Times New Roman"/>
          <w:sz w:val="28"/>
          <w:szCs w:val="28"/>
        </w:rPr>
        <w:t>ограммы в целом ровна:</w:t>
      </w:r>
    </w:p>
    <w:p w:rsidR="000231EA" w:rsidRDefault="000231EA" w:rsidP="000231EA">
      <w:pPr>
        <w:spacing w:after="0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= </w:t>
      </w:r>
      <w:r w:rsidR="006F13D5" w:rsidRPr="006F13D5">
        <w:rPr>
          <w:rFonts w:ascii="Times New Roman" w:hAnsi="Times New Roman"/>
          <w:sz w:val="28"/>
          <w:szCs w:val="28"/>
        </w:rPr>
        <w:t>16 415 611,69</w:t>
      </w:r>
      <w:r>
        <w:rPr>
          <w:rFonts w:ascii="Times New Roman" w:hAnsi="Times New Roman"/>
          <w:sz w:val="28"/>
          <w:szCs w:val="28"/>
        </w:rPr>
        <w:t>/</w:t>
      </w:r>
      <w:r w:rsidR="006F13D5" w:rsidRPr="006F13D5">
        <w:rPr>
          <w:rFonts w:ascii="Times New Roman" w:hAnsi="Times New Roman"/>
          <w:sz w:val="28"/>
          <w:szCs w:val="28"/>
        </w:rPr>
        <w:t>16 416 367,00</w:t>
      </w:r>
      <w:r>
        <w:rPr>
          <w:rFonts w:ascii="Times New Roman" w:hAnsi="Times New Roman"/>
          <w:sz w:val="28"/>
          <w:szCs w:val="28"/>
        </w:rPr>
        <w:t xml:space="preserve">*100 = </w:t>
      </w:r>
      <w:r w:rsidR="006F13D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  <w:r w:rsidR="006F13D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%</w:t>
      </w: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того что рассчитанные значения соответствуют значению «П</w:t>
      </w:r>
      <w:r w:rsidRPr="002B3593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ь</w:t>
      </w:r>
      <w:r w:rsidRPr="002B3593">
        <w:rPr>
          <w:rFonts w:ascii="Times New Roman" w:hAnsi="Times New Roman"/>
          <w:sz w:val="28"/>
          <w:szCs w:val="28"/>
        </w:rPr>
        <w:t xml:space="preserve"> результативности Е и значение показателя полноты использования бюджетных средств </w:t>
      </w:r>
      <w:proofErr w:type="gramStart"/>
      <w:r w:rsidRPr="002B3593">
        <w:rPr>
          <w:rFonts w:ascii="Times New Roman" w:hAnsi="Times New Roman"/>
          <w:sz w:val="28"/>
          <w:szCs w:val="28"/>
        </w:rPr>
        <w:t>П</w:t>
      </w:r>
      <w:proofErr w:type="gramEnd"/>
      <w:r w:rsidRPr="002B3593">
        <w:rPr>
          <w:rFonts w:ascii="Times New Roman" w:hAnsi="Times New Roman"/>
          <w:sz w:val="28"/>
          <w:szCs w:val="28"/>
        </w:rPr>
        <w:t xml:space="preserve"> равны или больше 80%</w:t>
      </w:r>
      <w:r>
        <w:rPr>
          <w:rFonts w:ascii="Times New Roman" w:hAnsi="Times New Roman"/>
          <w:sz w:val="28"/>
          <w:szCs w:val="28"/>
        </w:rPr>
        <w:t xml:space="preserve">» можно сделать вывод что степень соответствия фактических затрат бюджета поселения на реализацию Программы запланированному уровню оценивается как </w:t>
      </w:r>
      <w:r w:rsidRPr="00810FFA">
        <w:rPr>
          <w:rFonts w:ascii="Times New Roman" w:hAnsi="Times New Roman"/>
          <w:b/>
          <w:sz w:val="28"/>
          <w:szCs w:val="28"/>
        </w:rPr>
        <w:t>удовлетворительная.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выражением 1.4</w:t>
      </w:r>
      <w:r w:rsidRPr="002B35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311304">
        <w:rPr>
          <w:rFonts w:ascii="Times New Roman" w:hAnsi="Times New Roman"/>
          <w:sz w:val="28"/>
          <w:szCs w:val="28"/>
        </w:rPr>
        <w:t>использования средств бюджета поселения на реализацию Программы</w:t>
      </w:r>
      <w:r w:rsidRPr="002B3593">
        <w:rPr>
          <w:rFonts w:ascii="Times New Roman" w:hAnsi="Times New Roman"/>
          <w:sz w:val="28"/>
          <w:szCs w:val="28"/>
        </w:rPr>
        <w:t xml:space="preserve"> в целом ровна:</w:t>
      </w:r>
    </w:p>
    <w:p w:rsidR="000231EA" w:rsidRDefault="000231EA" w:rsidP="000231EA">
      <w:pPr>
        <w:spacing w:after="0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Э=</w:t>
      </w:r>
      <w:r w:rsidR="006F13D5">
        <w:rPr>
          <w:rFonts w:ascii="Times New Roman" w:hAnsi="Times New Roman"/>
          <w:sz w:val="28"/>
          <w:szCs w:val="28"/>
        </w:rPr>
        <w:t>99,99</w:t>
      </w:r>
      <w:r>
        <w:rPr>
          <w:rFonts w:ascii="Times New Roman" w:hAnsi="Times New Roman"/>
          <w:sz w:val="28"/>
          <w:szCs w:val="28"/>
        </w:rPr>
        <w:t xml:space="preserve"> / </w:t>
      </w:r>
      <w:r w:rsidR="006F13D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= 0,9</w:t>
      </w:r>
      <w:r w:rsidR="006F13D5">
        <w:rPr>
          <w:rFonts w:ascii="Times New Roman" w:hAnsi="Times New Roman"/>
          <w:sz w:val="28"/>
          <w:szCs w:val="28"/>
        </w:rPr>
        <w:t>999</w:t>
      </w: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того что рассчитанное значение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 1, показатель </w:t>
      </w:r>
      <w:r w:rsidRPr="00311304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311304">
        <w:rPr>
          <w:rFonts w:ascii="Times New Roman" w:hAnsi="Times New Roman"/>
          <w:sz w:val="28"/>
          <w:szCs w:val="28"/>
        </w:rPr>
        <w:t xml:space="preserve"> использования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04">
        <w:rPr>
          <w:rFonts w:ascii="Times New Roman" w:hAnsi="Times New Roman"/>
          <w:sz w:val="28"/>
          <w:szCs w:val="28"/>
        </w:rPr>
        <w:t xml:space="preserve">оценивается как </w:t>
      </w:r>
      <w:r w:rsidRPr="00311304">
        <w:rPr>
          <w:rFonts w:ascii="Times New Roman" w:hAnsi="Times New Roman"/>
          <w:b/>
          <w:sz w:val="28"/>
          <w:szCs w:val="28"/>
        </w:rPr>
        <w:t>высокая</w:t>
      </w:r>
      <w:r>
        <w:rPr>
          <w:rFonts w:ascii="Times New Roman" w:hAnsi="Times New Roman"/>
          <w:sz w:val="28"/>
          <w:szCs w:val="28"/>
        </w:rPr>
        <w:t>.</w:t>
      </w:r>
    </w:p>
    <w:p w:rsidR="000231EA" w:rsidRDefault="000231EA" w:rsidP="00023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1EA" w:rsidRDefault="000231EA" w:rsidP="00BF237A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Результаты исполнения муниципальной программы</w:t>
      </w:r>
    </w:p>
    <w:p w:rsidR="000231EA" w:rsidRPr="0035407A" w:rsidRDefault="000231EA" w:rsidP="000231EA">
      <w:pPr>
        <w:pStyle w:val="a4"/>
        <w:ind w:left="1069"/>
      </w:pP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в разделе 2.1 получены следующие результаты, указанные в Таблице </w:t>
      </w:r>
      <w:r w:rsidR="00BF237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</w:p>
    <w:p w:rsidR="000231E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1EA" w:rsidRDefault="000231EA" w:rsidP="000231EA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435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BF237A">
        <w:rPr>
          <w:rFonts w:ascii="Times New Roman" w:hAnsi="Times New Roman"/>
          <w:sz w:val="28"/>
          <w:szCs w:val="28"/>
          <w:lang w:eastAsia="ru-RU"/>
        </w:rPr>
        <w:t>29</w:t>
      </w:r>
      <w:r w:rsidRPr="004243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31EA" w:rsidRDefault="000231EA" w:rsidP="000231E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результаты исполнения муниципальной программы </w:t>
      </w:r>
      <w:r w:rsidRPr="0035407A">
        <w:rPr>
          <w:rFonts w:ascii="Times New Roman" w:hAnsi="Times New Roman"/>
          <w:sz w:val="28"/>
          <w:szCs w:val="28"/>
          <w:lang w:eastAsia="ru-RU"/>
        </w:rPr>
        <w:t>«</w:t>
      </w:r>
      <w:r w:rsidR="006F13D5" w:rsidRPr="006F13D5">
        <w:rPr>
          <w:rFonts w:ascii="Times New Roman" w:hAnsi="Times New Roman"/>
          <w:sz w:val="28"/>
          <w:szCs w:val="28"/>
          <w:lang w:eastAsia="ru-RU"/>
        </w:rPr>
        <w:t>Развитие транспортной системы муниципального образования Туруханский сельсовет</w:t>
      </w:r>
      <w:r w:rsidRPr="0035407A">
        <w:rPr>
          <w:rFonts w:ascii="Times New Roman" w:hAnsi="Times New Roman"/>
          <w:sz w:val="28"/>
          <w:szCs w:val="28"/>
          <w:lang w:eastAsia="ru-RU"/>
        </w:rPr>
        <w:t>»</w:t>
      </w:r>
    </w:p>
    <w:p w:rsidR="000231EA" w:rsidRDefault="000231EA" w:rsidP="000231EA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534"/>
        <w:gridCol w:w="3969"/>
        <w:gridCol w:w="2609"/>
        <w:gridCol w:w="2484"/>
      </w:tblGrid>
      <w:tr w:rsidR="000231EA" w:rsidRPr="0035407A" w:rsidTr="00574DCF">
        <w:tc>
          <w:tcPr>
            <w:tcW w:w="534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609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Максимальное возможное значение</w:t>
            </w:r>
          </w:p>
        </w:tc>
        <w:tc>
          <w:tcPr>
            <w:tcW w:w="2484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proofErr w:type="gramStart"/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Значение</w:t>
            </w:r>
            <w:proofErr w:type="gramEnd"/>
            <w:r w:rsidRPr="0035407A"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 xml:space="preserve"> полученное в ходе анализа</w:t>
            </w:r>
          </w:p>
        </w:tc>
      </w:tr>
      <w:tr w:rsidR="000231EA" w:rsidRPr="0035407A" w:rsidTr="00574DCF">
        <w:tc>
          <w:tcPr>
            <w:tcW w:w="534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0231EA" w:rsidRPr="0035407A" w:rsidRDefault="000231EA" w:rsidP="00574DCF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Результативность программы</w:t>
            </w:r>
          </w:p>
        </w:tc>
        <w:tc>
          <w:tcPr>
            <w:tcW w:w="2609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  <w:tr w:rsidR="000231EA" w:rsidRPr="0035407A" w:rsidTr="00574DCF">
        <w:tc>
          <w:tcPr>
            <w:tcW w:w="534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0231EA" w:rsidRPr="0035407A" w:rsidRDefault="000231EA" w:rsidP="00574DCF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Степень соответствия фактических затрат бюджета поселения</w:t>
            </w:r>
          </w:p>
        </w:tc>
        <w:tc>
          <w:tcPr>
            <w:tcW w:w="2609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84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Удовлетворительно</w:t>
            </w:r>
          </w:p>
        </w:tc>
      </w:tr>
      <w:tr w:rsidR="000231EA" w:rsidRPr="0035407A" w:rsidTr="00574DCF">
        <w:tc>
          <w:tcPr>
            <w:tcW w:w="534" w:type="dxa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0231EA" w:rsidRPr="0035407A" w:rsidRDefault="000231EA" w:rsidP="00574DCF">
            <w:pPr>
              <w:spacing w:after="0"/>
              <w:jc w:val="both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Эффективность использования средств бюджета</w:t>
            </w:r>
          </w:p>
        </w:tc>
        <w:tc>
          <w:tcPr>
            <w:tcW w:w="2609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  <w:tc>
          <w:tcPr>
            <w:tcW w:w="2484" w:type="dxa"/>
            <w:vAlign w:val="center"/>
          </w:tcPr>
          <w:p w:rsidR="000231EA" w:rsidRPr="0035407A" w:rsidRDefault="000231EA" w:rsidP="00574DCF">
            <w:pPr>
              <w:spacing w:after="0"/>
              <w:jc w:val="center"/>
              <w:rPr>
                <w:rFonts w:ascii="Times New Roman" w:hAnsi="Times New Roman" w:cs="Courier New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8"/>
                <w:lang w:eastAsia="ru-RU"/>
              </w:rPr>
              <w:t>Высокое</w:t>
            </w:r>
          </w:p>
        </w:tc>
      </w:tr>
    </w:tbl>
    <w:p w:rsidR="000231EA" w:rsidRPr="00424350" w:rsidRDefault="000231EA" w:rsidP="000231EA">
      <w:pPr>
        <w:spacing w:after="0"/>
        <w:jc w:val="center"/>
        <w:rPr>
          <w:rFonts w:ascii="Times New Roman" w:hAnsi="Times New Roman" w:cs="Courier New"/>
          <w:szCs w:val="28"/>
          <w:lang w:eastAsia="ru-RU"/>
        </w:rPr>
      </w:pPr>
    </w:p>
    <w:p w:rsidR="000231EA" w:rsidRPr="0035407A" w:rsidRDefault="000231EA" w:rsidP="000231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Рассчитанные показатели соответствуют максимальным значениям, вследствие чего можно сделать вывод об исполнении данной программы в полном объеме.</w:t>
      </w:r>
    </w:p>
    <w:p w:rsidR="000231EA" w:rsidRPr="00733085" w:rsidRDefault="000231EA" w:rsidP="00733085">
      <w:pPr>
        <w:ind w:firstLine="708"/>
        <w:jc w:val="both"/>
        <w:rPr>
          <w:rFonts w:ascii="Times New Roman" w:hAnsi="Times New Roman"/>
          <w:sz w:val="28"/>
        </w:rPr>
      </w:pPr>
    </w:p>
    <w:sectPr w:rsidR="000231EA" w:rsidRPr="00733085" w:rsidSect="00326E40">
      <w:pgSz w:w="11906" w:h="16838"/>
      <w:pgMar w:top="1134" w:right="849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1A" w:rsidRDefault="00000C1A">
      <w:pPr>
        <w:spacing w:after="0"/>
      </w:pPr>
      <w:r>
        <w:separator/>
      </w:r>
    </w:p>
  </w:endnote>
  <w:endnote w:type="continuationSeparator" w:id="0">
    <w:p w:rsidR="00000C1A" w:rsidRDefault="00000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7727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74DCF" w:rsidRPr="003B58F7" w:rsidRDefault="00574DCF">
        <w:pPr>
          <w:pStyle w:val="ac"/>
          <w:jc w:val="right"/>
          <w:rPr>
            <w:rFonts w:ascii="Times New Roman" w:hAnsi="Times New Roman"/>
            <w:sz w:val="28"/>
          </w:rPr>
        </w:pPr>
        <w:r w:rsidRPr="003B58F7">
          <w:rPr>
            <w:rFonts w:ascii="Times New Roman" w:hAnsi="Times New Roman"/>
            <w:sz w:val="28"/>
          </w:rPr>
          <w:fldChar w:fldCharType="begin"/>
        </w:r>
        <w:r w:rsidRPr="003B58F7">
          <w:rPr>
            <w:rFonts w:ascii="Times New Roman" w:hAnsi="Times New Roman"/>
            <w:sz w:val="28"/>
          </w:rPr>
          <w:instrText>PAGE   \* MERGEFORMAT</w:instrText>
        </w:r>
        <w:r w:rsidRPr="003B58F7">
          <w:rPr>
            <w:rFonts w:ascii="Times New Roman" w:hAnsi="Times New Roman"/>
            <w:sz w:val="28"/>
          </w:rPr>
          <w:fldChar w:fldCharType="separate"/>
        </w:r>
        <w:r w:rsidR="008D20E1">
          <w:rPr>
            <w:rFonts w:ascii="Times New Roman" w:hAnsi="Times New Roman"/>
            <w:noProof/>
            <w:sz w:val="28"/>
          </w:rPr>
          <w:t>11</w:t>
        </w:r>
        <w:r w:rsidRPr="003B58F7">
          <w:rPr>
            <w:rFonts w:ascii="Times New Roman" w:hAnsi="Times New Roman"/>
            <w:sz w:val="28"/>
          </w:rPr>
          <w:fldChar w:fldCharType="end"/>
        </w:r>
      </w:p>
    </w:sdtContent>
  </w:sdt>
  <w:p w:rsidR="00574DCF" w:rsidRDefault="00574D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1A" w:rsidRDefault="00000C1A">
      <w:pPr>
        <w:spacing w:after="0"/>
      </w:pPr>
      <w:r>
        <w:separator/>
      </w:r>
    </w:p>
  </w:footnote>
  <w:footnote w:type="continuationSeparator" w:id="0">
    <w:p w:rsidR="00000C1A" w:rsidRDefault="00000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4E"/>
    <w:multiLevelType w:val="hybridMultilevel"/>
    <w:tmpl w:val="DF6E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A71"/>
    <w:multiLevelType w:val="hybridMultilevel"/>
    <w:tmpl w:val="F72C0C32"/>
    <w:lvl w:ilvl="0" w:tplc="3E10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81B"/>
    <w:multiLevelType w:val="hybridMultilevel"/>
    <w:tmpl w:val="DA5C9908"/>
    <w:lvl w:ilvl="0" w:tplc="1722CA1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00362"/>
    <w:multiLevelType w:val="hybridMultilevel"/>
    <w:tmpl w:val="B00A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2037"/>
    <w:multiLevelType w:val="hybridMultilevel"/>
    <w:tmpl w:val="9F805C20"/>
    <w:lvl w:ilvl="0" w:tplc="8020D338">
      <w:start w:val="8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3139E"/>
    <w:multiLevelType w:val="hybridMultilevel"/>
    <w:tmpl w:val="2F7A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1B3F"/>
    <w:multiLevelType w:val="hybridMultilevel"/>
    <w:tmpl w:val="203C2998"/>
    <w:lvl w:ilvl="0" w:tplc="C7DCB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C27AD4"/>
    <w:multiLevelType w:val="hybridMultilevel"/>
    <w:tmpl w:val="E4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B33"/>
    <w:multiLevelType w:val="hybridMultilevel"/>
    <w:tmpl w:val="49D61804"/>
    <w:lvl w:ilvl="0" w:tplc="B7129D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4160BC4"/>
    <w:multiLevelType w:val="hybridMultilevel"/>
    <w:tmpl w:val="3170090C"/>
    <w:lvl w:ilvl="0" w:tplc="1DBAE1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41E3C71"/>
    <w:multiLevelType w:val="hybridMultilevel"/>
    <w:tmpl w:val="F72C0C32"/>
    <w:lvl w:ilvl="0" w:tplc="3E10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01C4"/>
    <w:multiLevelType w:val="multilevel"/>
    <w:tmpl w:val="E82C8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53F2AE1"/>
    <w:multiLevelType w:val="hybridMultilevel"/>
    <w:tmpl w:val="4CE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7C69"/>
    <w:multiLevelType w:val="hybridMultilevel"/>
    <w:tmpl w:val="21B221FA"/>
    <w:lvl w:ilvl="0" w:tplc="33885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094C4E"/>
    <w:multiLevelType w:val="hybridMultilevel"/>
    <w:tmpl w:val="04B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7DD7"/>
    <w:multiLevelType w:val="hybridMultilevel"/>
    <w:tmpl w:val="8266EF62"/>
    <w:lvl w:ilvl="0" w:tplc="A22CF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024E0"/>
    <w:multiLevelType w:val="hybridMultilevel"/>
    <w:tmpl w:val="953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3340"/>
    <w:multiLevelType w:val="multilevel"/>
    <w:tmpl w:val="2B66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8">
    <w:nsid w:val="3AA627F5"/>
    <w:multiLevelType w:val="hybridMultilevel"/>
    <w:tmpl w:val="2B9C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83B35"/>
    <w:multiLevelType w:val="multilevel"/>
    <w:tmpl w:val="C7CA11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76B1F49"/>
    <w:multiLevelType w:val="hybridMultilevel"/>
    <w:tmpl w:val="96409E36"/>
    <w:lvl w:ilvl="0" w:tplc="685E4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1252"/>
    <w:multiLevelType w:val="hybridMultilevel"/>
    <w:tmpl w:val="FA02AC28"/>
    <w:lvl w:ilvl="0" w:tplc="E33C1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1F7357"/>
    <w:multiLevelType w:val="hybridMultilevel"/>
    <w:tmpl w:val="1D8C0F0A"/>
    <w:lvl w:ilvl="0" w:tplc="D7F0A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26C33"/>
    <w:multiLevelType w:val="hybridMultilevel"/>
    <w:tmpl w:val="63622CC2"/>
    <w:lvl w:ilvl="0" w:tplc="9B7EC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813228"/>
    <w:multiLevelType w:val="multilevel"/>
    <w:tmpl w:val="C150A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55782CD7"/>
    <w:multiLevelType w:val="hybridMultilevel"/>
    <w:tmpl w:val="5FB03C3E"/>
    <w:lvl w:ilvl="0" w:tplc="392CD2A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EC1D59"/>
    <w:multiLevelType w:val="hybridMultilevel"/>
    <w:tmpl w:val="89AADDA0"/>
    <w:lvl w:ilvl="0" w:tplc="55760B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5D39AF"/>
    <w:multiLevelType w:val="multilevel"/>
    <w:tmpl w:val="4CF0FB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C533793"/>
    <w:multiLevelType w:val="multilevel"/>
    <w:tmpl w:val="521C9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3D065AE"/>
    <w:multiLevelType w:val="hybridMultilevel"/>
    <w:tmpl w:val="25B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925FA"/>
    <w:multiLevelType w:val="hybridMultilevel"/>
    <w:tmpl w:val="1DD4B668"/>
    <w:lvl w:ilvl="0" w:tplc="EB2C91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74D99"/>
    <w:multiLevelType w:val="hybridMultilevel"/>
    <w:tmpl w:val="C8A038A6"/>
    <w:lvl w:ilvl="0" w:tplc="8D9C1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0E79FD"/>
    <w:multiLevelType w:val="hybridMultilevel"/>
    <w:tmpl w:val="A6081206"/>
    <w:lvl w:ilvl="0" w:tplc="DEF4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25"/>
  </w:num>
  <w:num w:numId="5">
    <w:abstractNumId w:val="12"/>
  </w:num>
  <w:num w:numId="6">
    <w:abstractNumId w:val="26"/>
  </w:num>
  <w:num w:numId="7">
    <w:abstractNumId w:val="24"/>
  </w:num>
  <w:num w:numId="8">
    <w:abstractNumId w:val="23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28"/>
  </w:num>
  <w:num w:numId="15">
    <w:abstractNumId w:val="16"/>
  </w:num>
  <w:num w:numId="16">
    <w:abstractNumId w:val="22"/>
  </w:num>
  <w:num w:numId="17">
    <w:abstractNumId w:val="29"/>
  </w:num>
  <w:num w:numId="18">
    <w:abstractNumId w:val="0"/>
  </w:num>
  <w:num w:numId="19">
    <w:abstractNumId w:val="32"/>
  </w:num>
  <w:num w:numId="20">
    <w:abstractNumId w:val="10"/>
  </w:num>
  <w:num w:numId="21">
    <w:abstractNumId w:val="11"/>
  </w:num>
  <w:num w:numId="22">
    <w:abstractNumId w:val="17"/>
  </w:num>
  <w:num w:numId="23">
    <w:abstractNumId w:val="19"/>
  </w:num>
  <w:num w:numId="24">
    <w:abstractNumId w:val="1"/>
  </w:num>
  <w:num w:numId="25">
    <w:abstractNumId w:val="15"/>
  </w:num>
  <w:num w:numId="26">
    <w:abstractNumId w:val="6"/>
  </w:num>
  <w:num w:numId="27">
    <w:abstractNumId w:val="13"/>
  </w:num>
  <w:num w:numId="28">
    <w:abstractNumId w:val="21"/>
  </w:num>
  <w:num w:numId="29">
    <w:abstractNumId w:val="27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8"/>
    <w:rsid w:val="000006DE"/>
    <w:rsid w:val="00000C1A"/>
    <w:rsid w:val="00002407"/>
    <w:rsid w:val="0000573F"/>
    <w:rsid w:val="000124A3"/>
    <w:rsid w:val="00022874"/>
    <w:rsid w:val="000231EA"/>
    <w:rsid w:val="0003093C"/>
    <w:rsid w:val="00036868"/>
    <w:rsid w:val="000477AA"/>
    <w:rsid w:val="0005005D"/>
    <w:rsid w:val="00062BDA"/>
    <w:rsid w:val="00077C2B"/>
    <w:rsid w:val="00095268"/>
    <w:rsid w:val="00097856"/>
    <w:rsid w:val="000B2CB4"/>
    <w:rsid w:val="000B35A8"/>
    <w:rsid w:val="000B4184"/>
    <w:rsid w:val="000C3BD9"/>
    <w:rsid w:val="000C65E2"/>
    <w:rsid w:val="000D7F45"/>
    <w:rsid w:val="000F0601"/>
    <w:rsid w:val="000F1187"/>
    <w:rsid w:val="000F700C"/>
    <w:rsid w:val="001162B1"/>
    <w:rsid w:val="00116BD3"/>
    <w:rsid w:val="00122F98"/>
    <w:rsid w:val="00130621"/>
    <w:rsid w:val="00140D15"/>
    <w:rsid w:val="00142513"/>
    <w:rsid w:val="0014465D"/>
    <w:rsid w:val="00155275"/>
    <w:rsid w:val="00156A00"/>
    <w:rsid w:val="00165A72"/>
    <w:rsid w:val="00181B31"/>
    <w:rsid w:val="00184002"/>
    <w:rsid w:val="0019095C"/>
    <w:rsid w:val="00190AEE"/>
    <w:rsid w:val="00190E74"/>
    <w:rsid w:val="00192955"/>
    <w:rsid w:val="001B17D0"/>
    <w:rsid w:val="001B1A1D"/>
    <w:rsid w:val="001C064A"/>
    <w:rsid w:val="001C2B30"/>
    <w:rsid w:val="001D0717"/>
    <w:rsid w:val="001D538A"/>
    <w:rsid w:val="001F75A6"/>
    <w:rsid w:val="002018E7"/>
    <w:rsid w:val="00211FED"/>
    <w:rsid w:val="00241F5B"/>
    <w:rsid w:val="002425EF"/>
    <w:rsid w:val="00245AEF"/>
    <w:rsid w:val="00257F0E"/>
    <w:rsid w:val="00260F56"/>
    <w:rsid w:val="00267954"/>
    <w:rsid w:val="002700F5"/>
    <w:rsid w:val="00270E4E"/>
    <w:rsid w:val="00273E87"/>
    <w:rsid w:val="002742D7"/>
    <w:rsid w:val="00276D96"/>
    <w:rsid w:val="00277B4C"/>
    <w:rsid w:val="002833DD"/>
    <w:rsid w:val="002A0B2C"/>
    <w:rsid w:val="002A2A3B"/>
    <w:rsid w:val="002A4FF2"/>
    <w:rsid w:val="002B3593"/>
    <w:rsid w:val="002B3F1B"/>
    <w:rsid w:val="002C3AB0"/>
    <w:rsid w:val="002C6B68"/>
    <w:rsid w:val="002D3CDB"/>
    <w:rsid w:val="002E19B3"/>
    <w:rsid w:val="002F117C"/>
    <w:rsid w:val="00311304"/>
    <w:rsid w:val="00313953"/>
    <w:rsid w:val="00325B2A"/>
    <w:rsid w:val="00326E40"/>
    <w:rsid w:val="00344918"/>
    <w:rsid w:val="00351840"/>
    <w:rsid w:val="00352ECA"/>
    <w:rsid w:val="0035407A"/>
    <w:rsid w:val="00362DBF"/>
    <w:rsid w:val="00372EB9"/>
    <w:rsid w:val="00374396"/>
    <w:rsid w:val="00375F1A"/>
    <w:rsid w:val="00393E52"/>
    <w:rsid w:val="003B23E8"/>
    <w:rsid w:val="003B241B"/>
    <w:rsid w:val="003B3160"/>
    <w:rsid w:val="003B58F7"/>
    <w:rsid w:val="003D1414"/>
    <w:rsid w:val="003E3B14"/>
    <w:rsid w:val="003E7721"/>
    <w:rsid w:val="003F3482"/>
    <w:rsid w:val="003F4240"/>
    <w:rsid w:val="00410D32"/>
    <w:rsid w:val="00412B52"/>
    <w:rsid w:val="00420747"/>
    <w:rsid w:val="004225A6"/>
    <w:rsid w:val="00424350"/>
    <w:rsid w:val="00447C53"/>
    <w:rsid w:val="00452A55"/>
    <w:rsid w:val="00455286"/>
    <w:rsid w:val="004577E6"/>
    <w:rsid w:val="00465B75"/>
    <w:rsid w:val="00484A41"/>
    <w:rsid w:val="00494770"/>
    <w:rsid w:val="004A0829"/>
    <w:rsid w:val="004A6C25"/>
    <w:rsid w:val="004C47A0"/>
    <w:rsid w:val="004D0F68"/>
    <w:rsid w:val="004E554C"/>
    <w:rsid w:val="004E6AB9"/>
    <w:rsid w:val="004F0D52"/>
    <w:rsid w:val="004F1599"/>
    <w:rsid w:val="004F6A3E"/>
    <w:rsid w:val="00501A6F"/>
    <w:rsid w:val="00501EFF"/>
    <w:rsid w:val="00511BD4"/>
    <w:rsid w:val="00516135"/>
    <w:rsid w:val="00524874"/>
    <w:rsid w:val="0053177D"/>
    <w:rsid w:val="00542B30"/>
    <w:rsid w:val="00545DA6"/>
    <w:rsid w:val="00551897"/>
    <w:rsid w:val="005560DB"/>
    <w:rsid w:val="0056231D"/>
    <w:rsid w:val="00563B4E"/>
    <w:rsid w:val="00574DCF"/>
    <w:rsid w:val="00583265"/>
    <w:rsid w:val="005A0906"/>
    <w:rsid w:val="005A1590"/>
    <w:rsid w:val="005B2F98"/>
    <w:rsid w:val="005B3B5B"/>
    <w:rsid w:val="005C3CFD"/>
    <w:rsid w:val="005D1322"/>
    <w:rsid w:val="005D6B79"/>
    <w:rsid w:val="005D7F02"/>
    <w:rsid w:val="005F4120"/>
    <w:rsid w:val="005F702A"/>
    <w:rsid w:val="00603DA5"/>
    <w:rsid w:val="006068A2"/>
    <w:rsid w:val="00607C9D"/>
    <w:rsid w:val="00612287"/>
    <w:rsid w:val="00626B89"/>
    <w:rsid w:val="00640C28"/>
    <w:rsid w:val="00646498"/>
    <w:rsid w:val="006517D4"/>
    <w:rsid w:val="00670B36"/>
    <w:rsid w:val="00682A42"/>
    <w:rsid w:val="00690A0A"/>
    <w:rsid w:val="0069230B"/>
    <w:rsid w:val="006924D8"/>
    <w:rsid w:val="00693838"/>
    <w:rsid w:val="006A1461"/>
    <w:rsid w:val="006B7FED"/>
    <w:rsid w:val="006C1520"/>
    <w:rsid w:val="006E2D09"/>
    <w:rsid w:val="006F13D5"/>
    <w:rsid w:val="006F61AF"/>
    <w:rsid w:val="007065BD"/>
    <w:rsid w:val="007146DF"/>
    <w:rsid w:val="00715C35"/>
    <w:rsid w:val="00733085"/>
    <w:rsid w:val="00734970"/>
    <w:rsid w:val="00736E8B"/>
    <w:rsid w:val="00743B45"/>
    <w:rsid w:val="00751666"/>
    <w:rsid w:val="00764B3E"/>
    <w:rsid w:val="00766F71"/>
    <w:rsid w:val="007849C0"/>
    <w:rsid w:val="0078652C"/>
    <w:rsid w:val="0079046E"/>
    <w:rsid w:val="00794277"/>
    <w:rsid w:val="007B2744"/>
    <w:rsid w:val="007C2129"/>
    <w:rsid w:val="007F68EF"/>
    <w:rsid w:val="007F6B11"/>
    <w:rsid w:val="008033B4"/>
    <w:rsid w:val="00810FFA"/>
    <w:rsid w:val="0082023A"/>
    <w:rsid w:val="00831BBE"/>
    <w:rsid w:val="0084564E"/>
    <w:rsid w:val="00857976"/>
    <w:rsid w:val="00864F8A"/>
    <w:rsid w:val="00865A26"/>
    <w:rsid w:val="00874AFB"/>
    <w:rsid w:val="00881137"/>
    <w:rsid w:val="008A3770"/>
    <w:rsid w:val="008A5A0B"/>
    <w:rsid w:val="008D20E1"/>
    <w:rsid w:val="008E587A"/>
    <w:rsid w:val="008F2E66"/>
    <w:rsid w:val="00906022"/>
    <w:rsid w:val="00951B42"/>
    <w:rsid w:val="00960FC7"/>
    <w:rsid w:val="00961B41"/>
    <w:rsid w:val="00972C69"/>
    <w:rsid w:val="009770AC"/>
    <w:rsid w:val="00981BC2"/>
    <w:rsid w:val="009C2061"/>
    <w:rsid w:val="009C7ED5"/>
    <w:rsid w:val="009D26B4"/>
    <w:rsid w:val="009D40B6"/>
    <w:rsid w:val="009E357C"/>
    <w:rsid w:val="009E76A4"/>
    <w:rsid w:val="009F1011"/>
    <w:rsid w:val="009F16C1"/>
    <w:rsid w:val="009F29C7"/>
    <w:rsid w:val="00A03068"/>
    <w:rsid w:val="00A04C1F"/>
    <w:rsid w:val="00A10ED7"/>
    <w:rsid w:val="00A339EB"/>
    <w:rsid w:val="00A56139"/>
    <w:rsid w:val="00A65833"/>
    <w:rsid w:val="00A66089"/>
    <w:rsid w:val="00A740E0"/>
    <w:rsid w:val="00A746D5"/>
    <w:rsid w:val="00A763AE"/>
    <w:rsid w:val="00A85384"/>
    <w:rsid w:val="00A8591F"/>
    <w:rsid w:val="00A9234B"/>
    <w:rsid w:val="00A94D92"/>
    <w:rsid w:val="00A9644E"/>
    <w:rsid w:val="00A977E6"/>
    <w:rsid w:val="00AA2C19"/>
    <w:rsid w:val="00AA31F5"/>
    <w:rsid w:val="00AB52C0"/>
    <w:rsid w:val="00AF0830"/>
    <w:rsid w:val="00AF27AE"/>
    <w:rsid w:val="00AF7722"/>
    <w:rsid w:val="00B01F82"/>
    <w:rsid w:val="00B03A3D"/>
    <w:rsid w:val="00B048A4"/>
    <w:rsid w:val="00B222DF"/>
    <w:rsid w:val="00B22D1C"/>
    <w:rsid w:val="00B23D9C"/>
    <w:rsid w:val="00B27A97"/>
    <w:rsid w:val="00B36146"/>
    <w:rsid w:val="00B37C7E"/>
    <w:rsid w:val="00B41586"/>
    <w:rsid w:val="00B65B83"/>
    <w:rsid w:val="00B66626"/>
    <w:rsid w:val="00B67253"/>
    <w:rsid w:val="00B675B9"/>
    <w:rsid w:val="00B73A32"/>
    <w:rsid w:val="00B75243"/>
    <w:rsid w:val="00B80CA2"/>
    <w:rsid w:val="00BA6464"/>
    <w:rsid w:val="00BB697C"/>
    <w:rsid w:val="00BD0BAF"/>
    <w:rsid w:val="00BD7FED"/>
    <w:rsid w:val="00BE6818"/>
    <w:rsid w:val="00BF237A"/>
    <w:rsid w:val="00BF5653"/>
    <w:rsid w:val="00C04105"/>
    <w:rsid w:val="00C23A22"/>
    <w:rsid w:val="00C24B22"/>
    <w:rsid w:val="00C27281"/>
    <w:rsid w:val="00C341D4"/>
    <w:rsid w:val="00C37B26"/>
    <w:rsid w:val="00C507E0"/>
    <w:rsid w:val="00C529B5"/>
    <w:rsid w:val="00C602DC"/>
    <w:rsid w:val="00C61976"/>
    <w:rsid w:val="00C62624"/>
    <w:rsid w:val="00C64537"/>
    <w:rsid w:val="00C666AA"/>
    <w:rsid w:val="00C66A80"/>
    <w:rsid w:val="00C701F6"/>
    <w:rsid w:val="00C70835"/>
    <w:rsid w:val="00C8605F"/>
    <w:rsid w:val="00CD217B"/>
    <w:rsid w:val="00CD3247"/>
    <w:rsid w:val="00CD74B8"/>
    <w:rsid w:val="00CD7520"/>
    <w:rsid w:val="00CE0647"/>
    <w:rsid w:val="00CF078B"/>
    <w:rsid w:val="00CF0BA9"/>
    <w:rsid w:val="00CF2FAE"/>
    <w:rsid w:val="00CF426F"/>
    <w:rsid w:val="00CF4AB7"/>
    <w:rsid w:val="00D018AD"/>
    <w:rsid w:val="00D17EEB"/>
    <w:rsid w:val="00D211AD"/>
    <w:rsid w:val="00D211D0"/>
    <w:rsid w:val="00D23EC4"/>
    <w:rsid w:val="00D25B3D"/>
    <w:rsid w:val="00D2606A"/>
    <w:rsid w:val="00D303A0"/>
    <w:rsid w:val="00D324AA"/>
    <w:rsid w:val="00D448A5"/>
    <w:rsid w:val="00D467E2"/>
    <w:rsid w:val="00D51EA8"/>
    <w:rsid w:val="00D538EC"/>
    <w:rsid w:val="00D724DF"/>
    <w:rsid w:val="00D826E6"/>
    <w:rsid w:val="00DA187A"/>
    <w:rsid w:val="00DC1B6F"/>
    <w:rsid w:val="00DC768F"/>
    <w:rsid w:val="00DD10AA"/>
    <w:rsid w:val="00DD5FCA"/>
    <w:rsid w:val="00DE03A0"/>
    <w:rsid w:val="00DE760D"/>
    <w:rsid w:val="00DF6E9F"/>
    <w:rsid w:val="00E00FE2"/>
    <w:rsid w:val="00E0750D"/>
    <w:rsid w:val="00E3051E"/>
    <w:rsid w:val="00E32BA5"/>
    <w:rsid w:val="00E32ECE"/>
    <w:rsid w:val="00E3532B"/>
    <w:rsid w:val="00E47E2B"/>
    <w:rsid w:val="00E5132D"/>
    <w:rsid w:val="00E514BC"/>
    <w:rsid w:val="00E51D0A"/>
    <w:rsid w:val="00E73707"/>
    <w:rsid w:val="00E80226"/>
    <w:rsid w:val="00E84EEF"/>
    <w:rsid w:val="00EA0AF7"/>
    <w:rsid w:val="00EA222C"/>
    <w:rsid w:val="00ED1B5D"/>
    <w:rsid w:val="00EE5AEF"/>
    <w:rsid w:val="00EF2E1B"/>
    <w:rsid w:val="00EF7D18"/>
    <w:rsid w:val="00F02839"/>
    <w:rsid w:val="00F06F8A"/>
    <w:rsid w:val="00F1008F"/>
    <w:rsid w:val="00F1388F"/>
    <w:rsid w:val="00F16890"/>
    <w:rsid w:val="00F1736B"/>
    <w:rsid w:val="00F42940"/>
    <w:rsid w:val="00F50ABD"/>
    <w:rsid w:val="00F53F91"/>
    <w:rsid w:val="00F66B46"/>
    <w:rsid w:val="00F93256"/>
    <w:rsid w:val="00FA288E"/>
    <w:rsid w:val="00FA3656"/>
    <w:rsid w:val="00FA5E7F"/>
    <w:rsid w:val="00FB330A"/>
    <w:rsid w:val="00FB3320"/>
    <w:rsid w:val="00FC1529"/>
    <w:rsid w:val="00FC1EF9"/>
    <w:rsid w:val="00FD5C67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52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Strong"/>
    <w:qFormat/>
    <w:rsid w:val="00494770"/>
    <w:rPr>
      <w:b/>
      <w:bCs/>
    </w:rPr>
  </w:style>
  <w:style w:type="paragraph" w:customStyle="1" w:styleId="ConsPlusNormal">
    <w:name w:val="ConsPlusNormal"/>
    <w:rsid w:val="00494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494770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60F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11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65A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5A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D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1D0717"/>
    <w:rPr>
      <w:rFonts w:ascii="Courier New" w:eastAsia="Times New Roman" w:hAnsi="Courier New"/>
      <w:lang w:val="x-none" w:eastAsia="ar-SA"/>
    </w:rPr>
  </w:style>
  <w:style w:type="paragraph" w:customStyle="1" w:styleId="a7">
    <w:name w:val="Стиль"/>
    <w:rsid w:val="00FA5E7F"/>
    <w:pPr>
      <w:widowControl w:val="0"/>
      <w:suppressAutoHyphens/>
      <w:autoSpaceDE w:val="0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75F1A"/>
  </w:style>
  <w:style w:type="paragraph" w:customStyle="1" w:styleId="printj">
    <w:name w:val="printj"/>
    <w:basedOn w:val="a"/>
    <w:rsid w:val="00375F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375F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75F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65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65B7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465B7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5B7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65B75"/>
    <w:rPr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465B75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5B75"/>
    <w:pPr>
      <w:spacing w:after="100"/>
    </w:pPr>
  </w:style>
  <w:style w:type="table" w:styleId="af">
    <w:name w:val="Table Grid"/>
    <w:basedOn w:val="a1"/>
    <w:uiPriority w:val="59"/>
    <w:rsid w:val="00465B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65B7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5B7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52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Strong"/>
    <w:qFormat/>
    <w:rsid w:val="00494770"/>
    <w:rPr>
      <w:b/>
      <w:bCs/>
    </w:rPr>
  </w:style>
  <w:style w:type="paragraph" w:customStyle="1" w:styleId="ConsPlusNormal">
    <w:name w:val="ConsPlusNormal"/>
    <w:rsid w:val="00494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494770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60F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11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65A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65A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D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1D0717"/>
    <w:rPr>
      <w:rFonts w:ascii="Courier New" w:eastAsia="Times New Roman" w:hAnsi="Courier New"/>
      <w:lang w:val="x-none" w:eastAsia="ar-SA"/>
    </w:rPr>
  </w:style>
  <w:style w:type="paragraph" w:customStyle="1" w:styleId="a7">
    <w:name w:val="Стиль"/>
    <w:rsid w:val="00FA5E7F"/>
    <w:pPr>
      <w:widowControl w:val="0"/>
      <w:suppressAutoHyphens/>
      <w:autoSpaceDE w:val="0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75F1A"/>
  </w:style>
  <w:style w:type="paragraph" w:customStyle="1" w:styleId="printj">
    <w:name w:val="printj"/>
    <w:basedOn w:val="a"/>
    <w:rsid w:val="00375F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375F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75F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65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65B7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465B7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65B7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65B75"/>
    <w:rPr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465B75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5B75"/>
    <w:pPr>
      <w:spacing w:after="100"/>
    </w:pPr>
  </w:style>
  <w:style w:type="table" w:styleId="af">
    <w:name w:val="Table Grid"/>
    <w:basedOn w:val="a1"/>
    <w:uiPriority w:val="59"/>
    <w:rsid w:val="00465B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65B7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5B7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1534514E91F7885962981DF46FEAF7CCA6179358C2A447BF1917D328K7Y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1534514E91F7885962981DF46FEAF7CCAE109D5BC7AB1AB5114EDF2A79KA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34514E91F7885962981DF46FEAF7CCAE13975AC1A71AB5114EDF2A79KAY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5D62-644D-46D2-BE1E-51CA1B8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13477</Words>
  <Characters>76824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Мельников Михаил Михайлович</cp:lastModifiedBy>
  <cp:revision>86</cp:revision>
  <cp:lastPrinted>2016-09-01T02:22:00Z</cp:lastPrinted>
  <dcterms:created xsi:type="dcterms:W3CDTF">2015-04-23T07:42:00Z</dcterms:created>
  <dcterms:modified xsi:type="dcterms:W3CDTF">2016-09-01T03:16:00Z</dcterms:modified>
</cp:coreProperties>
</file>