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CD" w:rsidRPr="009D56CD" w:rsidRDefault="009D56CD" w:rsidP="009750EE">
      <w:pPr>
        <w:jc w:val="right"/>
        <w:rPr>
          <w:noProof/>
          <w:sz w:val="28"/>
          <w:szCs w:val="28"/>
          <w:lang w:val="ru-RU"/>
        </w:rPr>
      </w:pPr>
    </w:p>
    <w:p w:rsidR="00D26123" w:rsidRDefault="00D26123" w:rsidP="00D26123">
      <w:pPr>
        <w:ind w:left="-142" w:firstLine="142"/>
        <w:jc w:val="center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523875" cy="600075"/>
            <wp:effectExtent l="0" t="0" r="9525" b="9525"/>
            <wp:docPr id="1" name="Рисунок 1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123" w:rsidRDefault="00D26123" w:rsidP="00D2612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 w:rsidR="00D26123" w:rsidRDefault="00D26123" w:rsidP="00D2612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ТУРУХАНСКИЙ РАЙОННЫЙ СОВЕТ ДЕПУТАТОВ</w:t>
      </w:r>
    </w:p>
    <w:p w:rsidR="00D26123" w:rsidRDefault="00D26123" w:rsidP="00D2612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КРАСНОЯРСКОГО КРАЯ</w:t>
      </w:r>
    </w:p>
    <w:p w:rsidR="00D26123" w:rsidRDefault="00D26123" w:rsidP="00D26123">
      <w:pPr>
        <w:rPr>
          <w:sz w:val="28"/>
          <w:szCs w:val="28"/>
          <w:lang w:val="ru-RU"/>
        </w:rPr>
      </w:pPr>
    </w:p>
    <w:p w:rsidR="00D26123" w:rsidRDefault="00D26123" w:rsidP="009D56C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</w:t>
      </w:r>
    </w:p>
    <w:p w:rsidR="00D26123" w:rsidRDefault="00D26123" w:rsidP="00D26123">
      <w:pPr>
        <w:rPr>
          <w:sz w:val="28"/>
          <w:szCs w:val="28"/>
          <w:lang w:val="ru-RU"/>
        </w:rPr>
      </w:pPr>
    </w:p>
    <w:p w:rsidR="00D26123" w:rsidRDefault="00D26123" w:rsidP="00D261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15.06.2018      </w:t>
      </w:r>
      <w:r w:rsidR="009750EE"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  <w:lang w:val="ru-RU"/>
        </w:rPr>
        <w:t xml:space="preserve">с. Туруханск                               </w:t>
      </w:r>
      <w:r w:rsidR="00A66809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="009750EE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№ 1</w:t>
      </w:r>
      <w:r w:rsidR="00C85D7C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-</w:t>
      </w:r>
      <w:r w:rsidR="00613757">
        <w:rPr>
          <w:sz w:val="28"/>
          <w:szCs w:val="28"/>
          <w:lang w:val="ru-RU"/>
        </w:rPr>
        <w:t>303</w:t>
      </w:r>
    </w:p>
    <w:p w:rsidR="00D26123" w:rsidRDefault="00D26123" w:rsidP="00D26123">
      <w:pPr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D26123" w:rsidRPr="006D16E0" w:rsidTr="009750EE">
        <w:trPr>
          <w:trHeight w:val="1026"/>
        </w:trPr>
        <w:tc>
          <w:tcPr>
            <w:tcW w:w="9639" w:type="dxa"/>
            <w:hideMark/>
          </w:tcPr>
          <w:p w:rsidR="00D26123" w:rsidRDefault="00D26123">
            <w:pPr>
              <w:shd w:val="clear" w:color="auto" w:fill="FFFFFF"/>
              <w:ind w:left="-108" w:right="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внесении изменений в решение Туруханского районного Совета депутатов от 19.06.2015 №37-532 «Об утверждении Положения о порядке проведения конкурса по отбору кандидатов на должность Главы Туруханского района» </w:t>
            </w:r>
          </w:p>
        </w:tc>
      </w:tr>
    </w:tbl>
    <w:p w:rsidR="00D26123" w:rsidRDefault="00D26123" w:rsidP="00D26123">
      <w:pPr>
        <w:rPr>
          <w:sz w:val="28"/>
          <w:szCs w:val="28"/>
          <w:lang w:val="ru-RU"/>
        </w:rPr>
      </w:pPr>
    </w:p>
    <w:p w:rsidR="00D26123" w:rsidRDefault="00D26123" w:rsidP="00D26123">
      <w:pPr>
        <w:spacing w:after="100" w:afterAutospacing="1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Законом Красноярского края от 01.12.2014 № 7-2884 «О некоторых вопросах организации органов местного самоуправления в Красноярском крае», руководствуясь статьями 32, 41 Устава муниципального образования Туруханский район, Туруханский районный Совет депутатов РЕШИЛ:</w:t>
      </w:r>
    </w:p>
    <w:p w:rsidR="005F7958" w:rsidRDefault="00D26123" w:rsidP="005F7958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следующие изменения в решение Туруханского районного Совета депутатов от 19.06.2015 №37-532 «Об утверждении Положения о порядке проведения конкурса по отбору кандидатов на должность Главы Туруханского района» (далее – Решение, Положение):</w:t>
      </w:r>
    </w:p>
    <w:p w:rsidR="005F7958" w:rsidRDefault="003808BF" w:rsidP="005F7958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3808BF">
        <w:rPr>
          <w:sz w:val="28"/>
          <w:szCs w:val="28"/>
          <w:lang w:val="ru-RU"/>
        </w:rPr>
        <w:t>1.1. Преамбулу решения изложить в следующей редакции:</w:t>
      </w:r>
    </w:p>
    <w:p w:rsidR="003808BF" w:rsidRPr="003808BF" w:rsidRDefault="003808BF" w:rsidP="00B1173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«В соответствии с частью </w:t>
      </w:r>
      <w:r w:rsidRPr="003808BF">
        <w:rPr>
          <w:sz w:val="28"/>
          <w:szCs w:val="28"/>
          <w:lang w:val="ru-RU"/>
        </w:rPr>
        <w:t xml:space="preserve">2.1 статьи 36 Федерального закона от 06.10.2003 № 131-ФЗ «Об общих принципах организации  местного самоуправления в Российской Федерации», </w:t>
      </w:r>
      <w:r>
        <w:rPr>
          <w:sz w:val="28"/>
          <w:szCs w:val="28"/>
          <w:lang w:val="ru-RU"/>
        </w:rPr>
        <w:t xml:space="preserve">Федеральным законом от 12.06.2002 № 67-ФЗ «Об основных гарантиях избирательных прав и права на участие в референдуме граждан Российской Федерации», </w:t>
      </w:r>
      <w:r w:rsidRPr="003808BF">
        <w:rPr>
          <w:sz w:val="28"/>
          <w:szCs w:val="28"/>
          <w:lang w:val="ru-RU"/>
        </w:rPr>
        <w:t xml:space="preserve">Законом Красноярского края от 01.12.2014 № 7-2884 «О некоторых вопросах организации органов местного самоуправления в Красноярском крае», </w:t>
      </w:r>
      <w:r>
        <w:rPr>
          <w:sz w:val="28"/>
          <w:szCs w:val="28"/>
          <w:lang w:val="ru-RU"/>
        </w:rPr>
        <w:t xml:space="preserve">Законом Красноярского края </w:t>
      </w:r>
      <w:r>
        <w:rPr>
          <w:rFonts w:eastAsiaTheme="minorHAnsi"/>
          <w:sz w:val="28"/>
          <w:szCs w:val="28"/>
          <w:lang w:val="ru-RU" w:eastAsia="en-US"/>
        </w:rPr>
        <w:t xml:space="preserve">от 02.10.2003 </w:t>
      </w:r>
      <w:r w:rsidR="005F7958">
        <w:rPr>
          <w:rFonts w:eastAsiaTheme="minorHAnsi"/>
          <w:sz w:val="28"/>
          <w:szCs w:val="28"/>
          <w:lang w:val="ru-RU" w:eastAsia="en-US"/>
        </w:rPr>
        <w:t>№</w:t>
      </w:r>
      <w:r>
        <w:rPr>
          <w:rFonts w:eastAsiaTheme="minorHAnsi"/>
          <w:sz w:val="28"/>
          <w:szCs w:val="28"/>
          <w:lang w:val="ru-RU" w:eastAsia="en-US"/>
        </w:rPr>
        <w:t xml:space="preserve"> 8-1411 </w:t>
      </w:r>
      <w:r w:rsidR="005F7958">
        <w:rPr>
          <w:rFonts w:eastAsiaTheme="minorHAnsi"/>
          <w:sz w:val="28"/>
          <w:szCs w:val="28"/>
          <w:lang w:val="ru-RU" w:eastAsia="en-US"/>
        </w:rPr>
        <w:t>«</w:t>
      </w:r>
      <w:r>
        <w:rPr>
          <w:rFonts w:eastAsiaTheme="minorHAnsi"/>
          <w:sz w:val="28"/>
          <w:szCs w:val="28"/>
          <w:lang w:val="ru-RU" w:eastAsia="en-US"/>
        </w:rPr>
        <w:t>О выборах в органы местного самоуправления в Красноярском крае</w:t>
      </w:r>
      <w:r w:rsidR="005F7958">
        <w:rPr>
          <w:rFonts w:eastAsiaTheme="minorHAnsi"/>
          <w:sz w:val="28"/>
          <w:szCs w:val="28"/>
          <w:lang w:val="ru-RU" w:eastAsia="en-US"/>
        </w:rPr>
        <w:t xml:space="preserve">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Pr="003808BF">
        <w:rPr>
          <w:sz w:val="28"/>
          <w:szCs w:val="28"/>
          <w:lang w:val="ru-RU"/>
        </w:rPr>
        <w:t xml:space="preserve">руководствуясь статьями 32, 41 Устава муниципального </w:t>
      </w:r>
      <w:r w:rsidRPr="003808BF">
        <w:rPr>
          <w:sz w:val="28"/>
          <w:szCs w:val="28"/>
          <w:lang w:val="ru-RU"/>
        </w:rPr>
        <w:lastRenderedPageBreak/>
        <w:t>образования Туруханский район, Туруханский районный Совет депутатов  РЕШИЛ:</w:t>
      </w:r>
      <w:r w:rsidR="00AD532D">
        <w:rPr>
          <w:sz w:val="28"/>
          <w:szCs w:val="28"/>
          <w:lang w:val="ru-RU"/>
        </w:rPr>
        <w:t xml:space="preserve"> </w:t>
      </w:r>
      <w:r w:rsidR="005F7958">
        <w:rPr>
          <w:sz w:val="28"/>
          <w:szCs w:val="28"/>
          <w:lang w:val="ru-RU"/>
        </w:rPr>
        <w:t>».</w:t>
      </w:r>
    </w:p>
    <w:p w:rsidR="00BE3283" w:rsidRDefault="001B715D" w:rsidP="00BE3283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41CB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="00B1173F">
        <w:rPr>
          <w:sz w:val="28"/>
          <w:szCs w:val="28"/>
          <w:lang w:val="ru-RU"/>
        </w:rPr>
        <w:t>В</w:t>
      </w:r>
      <w:r w:rsidR="00340DA2">
        <w:rPr>
          <w:sz w:val="28"/>
          <w:szCs w:val="28"/>
          <w:lang w:val="ru-RU"/>
        </w:rPr>
        <w:t xml:space="preserve"> подпункте 2 пункта </w:t>
      </w:r>
      <w:r w:rsidR="00B1173F">
        <w:rPr>
          <w:sz w:val="28"/>
          <w:szCs w:val="28"/>
          <w:lang w:val="ru-RU"/>
        </w:rPr>
        <w:t>1</w:t>
      </w:r>
      <w:r w:rsidR="00825F0C">
        <w:rPr>
          <w:sz w:val="28"/>
          <w:szCs w:val="28"/>
          <w:lang w:val="ru-RU"/>
        </w:rPr>
        <w:t>.4 Положения слова «условия конкурса</w:t>
      </w:r>
      <w:r w:rsidR="00340DA2">
        <w:rPr>
          <w:sz w:val="28"/>
          <w:szCs w:val="28"/>
          <w:lang w:val="ru-RU"/>
        </w:rPr>
        <w:t>» заменить словами «сроки приема документов и условия конкурса;».</w:t>
      </w:r>
    </w:p>
    <w:p w:rsidR="00BE3283" w:rsidRDefault="00BE3283" w:rsidP="00BE3283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41CB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Во втором абзаце подпункта 3 пункта 1.4 Положения цифру «20» заменить цифрой «30».</w:t>
      </w:r>
    </w:p>
    <w:p w:rsidR="001B715D" w:rsidRDefault="000D06EA" w:rsidP="00D26123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41CBB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="001B715D">
        <w:rPr>
          <w:sz w:val="28"/>
          <w:szCs w:val="28"/>
          <w:lang w:val="ru-RU"/>
        </w:rPr>
        <w:t xml:space="preserve">Подпункт 5 пункта </w:t>
      </w:r>
      <w:r w:rsidR="00C4426B">
        <w:rPr>
          <w:sz w:val="28"/>
          <w:szCs w:val="28"/>
          <w:lang w:val="ru-RU"/>
        </w:rPr>
        <w:t xml:space="preserve">3.1 раздела 3 Положения изложить в </w:t>
      </w:r>
      <w:r w:rsidR="00BE3283">
        <w:rPr>
          <w:sz w:val="28"/>
          <w:szCs w:val="28"/>
          <w:lang w:val="ru-RU"/>
        </w:rPr>
        <w:t>следующей</w:t>
      </w:r>
      <w:r w:rsidR="00C4426B">
        <w:rPr>
          <w:sz w:val="28"/>
          <w:szCs w:val="28"/>
          <w:lang w:val="ru-RU"/>
        </w:rPr>
        <w:t xml:space="preserve"> редакции:</w:t>
      </w:r>
    </w:p>
    <w:p w:rsidR="00C4426B" w:rsidRDefault="00C4426B" w:rsidP="00D26123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«5. </w:t>
      </w:r>
      <w:r w:rsidR="006D36B6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</w:t>
      </w:r>
      <w:r w:rsidR="00DE70F7">
        <w:rPr>
          <w:sz w:val="28"/>
          <w:szCs w:val="28"/>
          <w:lang w:val="ru-RU"/>
        </w:rPr>
        <w:t xml:space="preserve">, его супругой (супругом), несовершеннолетними детьми, в соответствии с </w:t>
      </w:r>
      <w:r w:rsidR="00BE3283">
        <w:rPr>
          <w:sz w:val="28"/>
          <w:szCs w:val="28"/>
          <w:lang w:val="ru-RU"/>
        </w:rPr>
        <w:t>п. 4 ст. 2 З</w:t>
      </w:r>
      <w:r w:rsidR="00DE70F7">
        <w:rPr>
          <w:sz w:val="28"/>
          <w:szCs w:val="28"/>
          <w:lang w:val="ru-RU"/>
        </w:rPr>
        <w:t>акон</w:t>
      </w:r>
      <w:r w:rsidR="00BE3283">
        <w:rPr>
          <w:sz w:val="28"/>
          <w:szCs w:val="28"/>
          <w:lang w:val="ru-RU"/>
        </w:rPr>
        <w:t>а Красноярского кра</w:t>
      </w:r>
      <w:r w:rsidR="00DE70F7">
        <w:rPr>
          <w:sz w:val="28"/>
          <w:szCs w:val="28"/>
          <w:lang w:val="ru-RU"/>
        </w:rPr>
        <w:t>я</w:t>
      </w:r>
      <w:r w:rsidR="00BE3283">
        <w:rPr>
          <w:sz w:val="28"/>
          <w:szCs w:val="28"/>
          <w:lang w:val="ru-RU"/>
        </w:rPr>
        <w:t xml:space="preserve">  </w:t>
      </w:r>
      <w:r w:rsidR="00BE3283">
        <w:rPr>
          <w:rFonts w:eastAsiaTheme="minorHAnsi"/>
          <w:sz w:val="28"/>
          <w:szCs w:val="28"/>
          <w:lang w:val="ru-RU" w:eastAsia="en-US"/>
        </w:rPr>
        <w:t>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="00DE70F7">
        <w:rPr>
          <w:sz w:val="28"/>
          <w:szCs w:val="28"/>
          <w:lang w:val="ru-RU"/>
        </w:rPr>
        <w:t>, а также копии указанных сведений;».</w:t>
      </w:r>
      <w:r>
        <w:rPr>
          <w:sz w:val="28"/>
          <w:szCs w:val="28"/>
          <w:lang w:val="ru-RU"/>
        </w:rPr>
        <w:t xml:space="preserve"> </w:t>
      </w:r>
    </w:p>
    <w:p w:rsidR="0072647A" w:rsidRDefault="001B715D" w:rsidP="00D26123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41CBB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 Пункт 3.1 раздела 3 Положения дополнить пунктом 6 следующего содержания:</w:t>
      </w:r>
    </w:p>
    <w:p w:rsidR="001B715D" w:rsidRDefault="001B715D" w:rsidP="00D26123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«6. </w:t>
      </w:r>
      <w:r w:rsidR="006D36B6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правку о наличии (отсутствии) судимости и (или) факта уголовного преследования либо о прекращении уголовного преследования</w:t>
      </w:r>
      <w:r w:rsidR="006D36B6">
        <w:rPr>
          <w:sz w:val="28"/>
          <w:szCs w:val="28"/>
          <w:lang w:val="ru-RU"/>
        </w:rPr>
        <w:t xml:space="preserve">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</w:t>
      </w:r>
      <w:r w:rsidR="00AD532D">
        <w:rPr>
          <w:sz w:val="28"/>
          <w:szCs w:val="28"/>
          <w:lang w:val="ru-RU"/>
        </w:rPr>
        <w:t>го</w:t>
      </w:r>
      <w:r w:rsidR="006D36B6">
        <w:rPr>
          <w:sz w:val="28"/>
          <w:szCs w:val="28"/>
          <w:lang w:val="ru-RU"/>
        </w:rPr>
        <w:t xml:space="preserve"> приказом МВД России от 07.1</w:t>
      </w:r>
      <w:r w:rsidR="007038C3">
        <w:rPr>
          <w:sz w:val="28"/>
          <w:szCs w:val="28"/>
          <w:lang w:val="ru-RU"/>
        </w:rPr>
        <w:t>1</w:t>
      </w:r>
      <w:r w:rsidR="006D36B6">
        <w:rPr>
          <w:sz w:val="28"/>
          <w:szCs w:val="28"/>
          <w:lang w:val="ru-RU"/>
        </w:rPr>
        <w:t>.2011 № 1121</w:t>
      </w:r>
      <w:r>
        <w:rPr>
          <w:sz w:val="28"/>
          <w:szCs w:val="28"/>
          <w:lang w:val="ru-RU"/>
        </w:rPr>
        <w:t>.».</w:t>
      </w:r>
    </w:p>
    <w:p w:rsidR="007038C3" w:rsidRDefault="007038C3" w:rsidP="00D26123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41CBB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 Подпункт 5 пункта 3.2 дополнить абзацами следующего содержания:</w:t>
      </w:r>
    </w:p>
    <w:p w:rsidR="007038C3" w:rsidRDefault="007038C3" w:rsidP="00D26123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«Программа должна быть прошита, листы пронумерованы. Программа представляется в запечатанном и подписанном гражданином конверте с указанием количества документов и листов в конверте. Конверт подлежит вскрытию на заседании комиссии при рассмотрении документов, представленных кандидатами, </w:t>
      </w:r>
      <w:r w:rsidR="00AD532D">
        <w:rPr>
          <w:sz w:val="28"/>
          <w:szCs w:val="28"/>
          <w:lang w:val="ru-RU"/>
        </w:rPr>
        <w:t>на полноту и соответствие поступивших документов требованиям, установленным настоящим Положением.</w:t>
      </w:r>
    </w:p>
    <w:p w:rsidR="006434B4" w:rsidRPr="006434B4" w:rsidRDefault="006434B4" w:rsidP="00D26123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 представляется объемом до двадцати страниц машинописного текста гарнитурой шрифта </w:t>
      </w:r>
      <w:r>
        <w:rPr>
          <w:sz w:val="28"/>
          <w:szCs w:val="28"/>
        </w:rPr>
        <w:t>Times</w:t>
      </w:r>
      <w:r w:rsidRPr="006434B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New</w:t>
      </w:r>
      <w:r w:rsidRPr="006434B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Roman</w:t>
      </w:r>
      <w:r>
        <w:rPr>
          <w:sz w:val="28"/>
          <w:szCs w:val="28"/>
          <w:lang w:val="ru-RU"/>
        </w:rPr>
        <w:t xml:space="preserve"> размером № 14.».</w:t>
      </w:r>
    </w:p>
    <w:p w:rsidR="006434B4" w:rsidRDefault="00B2196D" w:rsidP="00D26123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41CBB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</w:t>
      </w:r>
      <w:r w:rsidR="000D06EA">
        <w:rPr>
          <w:sz w:val="28"/>
          <w:szCs w:val="28"/>
          <w:lang w:val="ru-RU"/>
        </w:rPr>
        <w:t xml:space="preserve">В </w:t>
      </w:r>
      <w:r w:rsidR="006434B4">
        <w:rPr>
          <w:sz w:val="28"/>
          <w:szCs w:val="28"/>
          <w:lang w:val="ru-RU"/>
        </w:rPr>
        <w:t>абзаце первом пункта 3.3, абзаце первом пункта 3.7 Положения цифру «15» заменить цифрой «30».</w:t>
      </w:r>
    </w:p>
    <w:p w:rsidR="006434B4" w:rsidRDefault="006434B4" w:rsidP="00D26123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41CBB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 Абзац третий пункта 3.3 Положения изложить в следующей редакции:</w:t>
      </w:r>
    </w:p>
    <w:p w:rsidR="00B2196D" w:rsidRDefault="00C97C3D" w:rsidP="00D26123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6434B4">
        <w:rPr>
          <w:sz w:val="28"/>
          <w:szCs w:val="28"/>
          <w:lang w:val="ru-RU"/>
        </w:rPr>
        <w:t xml:space="preserve">Представленные кандидатом сведения, при наличии поступившей письменной информации от органов государственной власти и местного самоуправления, их должностных лиц, организаций, граждан, содержащей факты, свидетельствующие о представленных недостоверных сведений, проверяются в порядке, установленном действующим законодательством.».   </w:t>
      </w:r>
    </w:p>
    <w:p w:rsidR="00DE70F7" w:rsidRDefault="000D06EA" w:rsidP="00D26123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</w:t>
      </w:r>
      <w:r w:rsidR="00641CBB">
        <w:rPr>
          <w:sz w:val="28"/>
          <w:szCs w:val="28"/>
          <w:lang w:val="ru-RU"/>
        </w:rPr>
        <w:t>9</w:t>
      </w:r>
      <w:r w:rsidR="00DE70F7">
        <w:rPr>
          <w:sz w:val="28"/>
          <w:szCs w:val="28"/>
          <w:lang w:val="ru-RU"/>
        </w:rPr>
        <w:t xml:space="preserve"> В подпункте «д» пункта 3.5 раздела 3 Положения слова «1</w:t>
      </w:r>
      <w:r w:rsidR="00BE2BB7">
        <w:rPr>
          <w:sz w:val="28"/>
          <w:szCs w:val="28"/>
          <w:lang w:val="ru-RU"/>
        </w:rPr>
        <w:t>,</w:t>
      </w:r>
      <w:r w:rsidR="00DE70F7">
        <w:rPr>
          <w:sz w:val="28"/>
          <w:szCs w:val="28"/>
          <w:lang w:val="ru-RU"/>
        </w:rPr>
        <w:t>2</w:t>
      </w:r>
      <w:r w:rsidR="00BE2BB7">
        <w:rPr>
          <w:sz w:val="28"/>
          <w:szCs w:val="28"/>
          <w:lang w:val="ru-RU"/>
        </w:rPr>
        <w:t xml:space="preserve"> и</w:t>
      </w:r>
      <w:r w:rsidR="00DE70F7">
        <w:rPr>
          <w:sz w:val="28"/>
          <w:szCs w:val="28"/>
          <w:lang w:val="ru-RU"/>
        </w:rPr>
        <w:t xml:space="preserve"> 3 пункта 3.1.» заменить словами «1-3, 5, 6 пункта 3.1».</w:t>
      </w:r>
    </w:p>
    <w:p w:rsidR="00BD0A63" w:rsidRDefault="00BD0A63" w:rsidP="00D26123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41CBB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>. Подпункт «е» пункта 3.5 Положения изложить в следующей редакции:</w:t>
      </w:r>
    </w:p>
    <w:p w:rsidR="00BD0A63" w:rsidRDefault="00BD0A63" w:rsidP="000D06EA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«е) наличие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12.06.2002 67-ФЗ «Об основных гарантиях избирательных прав и права на участие в референдуме граждан Российской Федерации»</w:t>
      </w:r>
      <w:r w:rsidR="000D06EA">
        <w:rPr>
          <w:sz w:val="28"/>
          <w:szCs w:val="28"/>
          <w:lang w:val="ru-RU"/>
        </w:rPr>
        <w:t>.</w:t>
      </w:r>
    </w:p>
    <w:p w:rsidR="00BA743E" w:rsidRDefault="00BA743E" w:rsidP="000D06EA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41CBB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>. В приложении № 1 к Положению:</w:t>
      </w:r>
    </w:p>
    <w:p w:rsidR="00641CBB" w:rsidRDefault="00C97C3D" w:rsidP="000D06EA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1.11.1.</w:t>
      </w:r>
      <w:r w:rsidR="00BA743E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BA743E">
        <w:rPr>
          <w:sz w:val="28"/>
          <w:szCs w:val="28"/>
          <w:lang w:val="ru-RU"/>
        </w:rPr>
        <w:t>слова «желаю принять участие в к</w:t>
      </w:r>
      <w:r w:rsidR="006D16E0">
        <w:rPr>
          <w:sz w:val="28"/>
          <w:szCs w:val="28"/>
          <w:lang w:val="ru-RU"/>
        </w:rPr>
        <w:t>онкурсе» заменить словами « прош</w:t>
      </w:r>
      <w:r w:rsidR="00BA743E">
        <w:rPr>
          <w:sz w:val="28"/>
          <w:szCs w:val="28"/>
          <w:lang w:val="ru-RU"/>
        </w:rPr>
        <w:t>у допустить меня до участия в конкурсе».</w:t>
      </w:r>
    </w:p>
    <w:p w:rsidR="00641CBB" w:rsidRDefault="00641CBB" w:rsidP="001A0E41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1.11.2. </w:t>
      </w:r>
      <w:r w:rsidR="00BA743E">
        <w:rPr>
          <w:sz w:val="28"/>
          <w:szCs w:val="28"/>
          <w:lang w:val="ru-RU"/>
        </w:rPr>
        <w:t>Дополнить абзацами следующего содержания:</w:t>
      </w:r>
    </w:p>
    <w:p w:rsidR="001A0E41" w:rsidRDefault="00BA743E" w:rsidP="001A0E41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«Даю согласие на обработку, хранение и размещение представленных мной персональных данных. Мне известно, что </w:t>
      </w:r>
      <w:r w:rsidR="001A0E41">
        <w:rPr>
          <w:sz w:val="28"/>
          <w:szCs w:val="28"/>
          <w:lang w:val="ru-RU"/>
        </w:rPr>
        <w:t>обработка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C97C3D" w:rsidRDefault="001A0E41" w:rsidP="001A0E41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признаю, что общедоступные источники персональных данных могут размещаться в информационно-телекоммуникационной сети Интернет, издаваться в виде справочников, передаваться по электронной почте и по иным каналам связи. </w:t>
      </w:r>
    </w:p>
    <w:p w:rsidR="001A0E41" w:rsidRDefault="001A0E41" w:rsidP="001A0E41">
      <w:pPr>
        <w:pStyle w:val="a3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Мне известно, что в соответствии с Федеральным законом </w:t>
      </w:r>
      <w:r>
        <w:rPr>
          <w:rFonts w:eastAsiaTheme="minorHAnsi"/>
          <w:sz w:val="28"/>
          <w:szCs w:val="28"/>
          <w:lang w:val="ru-RU" w:eastAsia="en-US"/>
        </w:rPr>
        <w:t xml:space="preserve">от 27.07.2006 № 152-ФЗ «О персональных данных» мои персональные данные могут быть </w:t>
      </w:r>
      <w:r w:rsidR="004240E4">
        <w:rPr>
          <w:rFonts w:eastAsiaTheme="minorHAnsi"/>
          <w:sz w:val="28"/>
          <w:szCs w:val="28"/>
          <w:lang w:val="ru-RU" w:eastAsia="en-US"/>
        </w:rPr>
        <w:t>в любое время исключены из общедоступных источников персональных данных по моему требованию либо по решению суда или иных уполномоченных органов власти.».</w:t>
      </w:r>
    </w:p>
    <w:p w:rsidR="00641CBB" w:rsidRDefault="004240E4" w:rsidP="001A0E41">
      <w:pPr>
        <w:pStyle w:val="a3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1.</w:t>
      </w:r>
      <w:r w:rsidR="00641CBB">
        <w:rPr>
          <w:rFonts w:eastAsiaTheme="minorHAnsi"/>
          <w:sz w:val="28"/>
          <w:szCs w:val="28"/>
          <w:lang w:val="ru-RU" w:eastAsia="en-US"/>
        </w:rPr>
        <w:t>11</w:t>
      </w:r>
      <w:r>
        <w:rPr>
          <w:rFonts w:eastAsiaTheme="minorHAnsi"/>
          <w:sz w:val="28"/>
          <w:szCs w:val="28"/>
          <w:lang w:val="ru-RU" w:eastAsia="en-US"/>
        </w:rPr>
        <w:t>.</w:t>
      </w:r>
      <w:r w:rsidR="00641CBB">
        <w:rPr>
          <w:rFonts w:eastAsiaTheme="minorHAnsi"/>
          <w:sz w:val="28"/>
          <w:szCs w:val="28"/>
          <w:lang w:val="ru-RU" w:eastAsia="en-US"/>
        </w:rPr>
        <w:t>3.</w:t>
      </w:r>
      <w:r>
        <w:rPr>
          <w:rFonts w:eastAsiaTheme="minorHAnsi"/>
          <w:sz w:val="28"/>
          <w:szCs w:val="28"/>
          <w:lang w:val="ru-RU" w:eastAsia="en-US"/>
        </w:rPr>
        <w:t xml:space="preserve"> Приложение 3 к Положению исключить.</w:t>
      </w:r>
    </w:p>
    <w:p w:rsidR="004240E4" w:rsidRDefault="00641CBB" w:rsidP="009750EE">
      <w:pPr>
        <w:pStyle w:val="a3"/>
        <w:tabs>
          <w:tab w:val="left" w:pos="1560"/>
        </w:tabs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1.11.4. В пункте 4.3.2 слова (Приложение 4) заменить словами (Приложение 3).</w:t>
      </w:r>
    </w:p>
    <w:p w:rsidR="00D26123" w:rsidRDefault="00D26123" w:rsidP="00D2612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Контроль за исполнением настоящего решения возложить на постоянную комиссию Туруханского районного Совета депутатов по местному самоуправлению, законности и правопорядку.</w:t>
      </w:r>
    </w:p>
    <w:p w:rsidR="00D26123" w:rsidRDefault="00D26123" w:rsidP="00D2612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Решение вступает в силу со дня официального опубликования в общественно-политической газете Туруханского района «Маяк Севера». </w:t>
      </w:r>
    </w:p>
    <w:p w:rsidR="00D26123" w:rsidRDefault="00D26123" w:rsidP="00D26123">
      <w:pPr>
        <w:autoSpaceDE w:val="0"/>
        <w:autoSpaceDN w:val="0"/>
        <w:adjustRightInd w:val="0"/>
        <w:ind w:right="-289" w:firstLine="282"/>
        <w:jc w:val="both"/>
        <w:rPr>
          <w:sz w:val="28"/>
          <w:szCs w:val="28"/>
          <w:lang w:val="ru-RU"/>
        </w:rPr>
      </w:pPr>
    </w:p>
    <w:p w:rsidR="009750EE" w:rsidRDefault="009750EE" w:rsidP="00D26123">
      <w:pPr>
        <w:autoSpaceDE w:val="0"/>
        <w:autoSpaceDN w:val="0"/>
        <w:adjustRightInd w:val="0"/>
        <w:ind w:right="-289" w:firstLine="282"/>
        <w:jc w:val="both"/>
        <w:rPr>
          <w:sz w:val="28"/>
          <w:szCs w:val="28"/>
          <w:lang w:val="ru-RU"/>
        </w:rPr>
      </w:pPr>
    </w:p>
    <w:p w:rsidR="00D26123" w:rsidRDefault="00D26123" w:rsidP="00D26123">
      <w:pPr>
        <w:ind w:firstLine="282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500"/>
      </w:tblGrid>
      <w:tr w:rsidR="00D26123" w:rsidTr="009750EE">
        <w:tc>
          <w:tcPr>
            <w:tcW w:w="4503" w:type="dxa"/>
            <w:hideMark/>
          </w:tcPr>
          <w:p w:rsidR="00D26123" w:rsidRDefault="00D26123">
            <w:pPr>
              <w:tabs>
                <w:tab w:val="left" w:pos="153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Председатель</w:t>
            </w:r>
          </w:p>
          <w:p w:rsidR="00D26123" w:rsidRDefault="00D26123">
            <w:pPr>
              <w:tabs>
                <w:tab w:val="left" w:pos="153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Туруханского районного</w:t>
            </w:r>
          </w:p>
          <w:p w:rsidR="00D26123" w:rsidRDefault="00D26123">
            <w:pPr>
              <w:tabs>
                <w:tab w:val="left" w:pos="153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Совета депутатов</w:t>
            </w:r>
          </w:p>
        </w:tc>
        <w:tc>
          <w:tcPr>
            <w:tcW w:w="850" w:type="dxa"/>
          </w:tcPr>
          <w:p w:rsidR="00D26123" w:rsidRDefault="00D26123">
            <w:pPr>
              <w:tabs>
                <w:tab w:val="left" w:pos="153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500" w:type="dxa"/>
            <w:hideMark/>
          </w:tcPr>
          <w:p w:rsidR="00D26123" w:rsidRDefault="00D26123">
            <w:pPr>
              <w:tabs>
                <w:tab w:val="left" w:pos="153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Глава</w:t>
            </w:r>
          </w:p>
          <w:p w:rsidR="00D26123" w:rsidRDefault="00D26123">
            <w:pPr>
              <w:tabs>
                <w:tab w:val="left" w:pos="153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Туруханского района</w:t>
            </w:r>
          </w:p>
        </w:tc>
      </w:tr>
      <w:tr w:rsidR="00D26123" w:rsidTr="009750EE">
        <w:tc>
          <w:tcPr>
            <w:tcW w:w="4503" w:type="dxa"/>
          </w:tcPr>
          <w:p w:rsidR="00D26123" w:rsidRDefault="00D26123" w:rsidP="009750EE">
            <w:pPr>
              <w:tabs>
                <w:tab w:val="left" w:pos="153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______________________</w:t>
            </w:r>
          </w:p>
        </w:tc>
        <w:tc>
          <w:tcPr>
            <w:tcW w:w="850" w:type="dxa"/>
          </w:tcPr>
          <w:p w:rsidR="00D26123" w:rsidRDefault="00D26123">
            <w:pPr>
              <w:tabs>
                <w:tab w:val="left" w:pos="153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500" w:type="dxa"/>
          </w:tcPr>
          <w:p w:rsidR="00D26123" w:rsidRDefault="00D26123" w:rsidP="009750EE">
            <w:pPr>
              <w:tabs>
                <w:tab w:val="left" w:pos="153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_______________________</w:t>
            </w:r>
          </w:p>
        </w:tc>
      </w:tr>
      <w:tr w:rsidR="00D26123" w:rsidTr="009750EE">
        <w:tc>
          <w:tcPr>
            <w:tcW w:w="4503" w:type="dxa"/>
          </w:tcPr>
          <w:p w:rsidR="009750EE" w:rsidRDefault="009750EE">
            <w:pPr>
              <w:tabs>
                <w:tab w:val="left" w:pos="153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D26123" w:rsidRDefault="00D26123">
            <w:pPr>
              <w:tabs>
                <w:tab w:val="left" w:pos="153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Ю.М. Тагиров</w:t>
            </w:r>
          </w:p>
        </w:tc>
        <w:tc>
          <w:tcPr>
            <w:tcW w:w="850" w:type="dxa"/>
          </w:tcPr>
          <w:p w:rsidR="00D26123" w:rsidRDefault="00D26123">
            <w:pPr>
              <w:tabs>
                <w:tab w:val="left" w:pos="1530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500" w:type="dxa"/>
          </w:tcPr>
          <w:p w:rsidR="00D26123" w:rsidRDefault="00D26123">
            <w:pPr>
              <w:tabs>
                <w:tab w:val="left" w:pos="153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D26123" w:rsidRDefault="00D26123">
            <w:pPr>
              <w:tabs>
                <w:tab w:val="left" w:pos="153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О.И. Шереметьев</w:t>
            </w:r>
          </w:p>
        </w:tc>
      </w:tr>
    </w:tbl>
    <w:p w:rsidR="00EF615D" w:rsidRDefault="00EF615D"/>
    <w:sectPr w:rsidR="00EF615D" w:rsidSect="009750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6D"/>
    <w:rsid w:val="000D06EA"/>
    <w:rsid w:val="001433DB"/>
    <w:rsid w:val="00185A19"/>
    <w:rsid w:val="001A0E41"/>
    <w:rsid w:val="001B715D"/>
    <w:rsid w:val="00340DA2"/>
    <w:rsid w:val="003808BF"/>
    <w:rsid w:val="004240E4"/>
    <w:rsid w:val="0048316B"/>
    <w:rsid w:val="005F7958"/>
    <w:rsid w:val="00613757"/>
    <w:rsid w:val="00641CBB"/>
    <w:rsid w:val="006434B4"/>
    <w:rsid w:val="006D16E0"/>
    <w:rsid w:val="006D36B6"/>
    <w:rsid w:val="006E2F6D"/>
    <w:rsid w:val="007038C3"/>
    <w:rsid w:val="0072647A"/>
    <w:rsid w:val="00825F0C"/>
    <w:rsid w:val="009750EE"/>
    <w:rsid w:val="009D56CD"/>
    <w:rsid w:val="00A66809"/>
    <w:rsid w:val="00AD532D"/>
    <w:rsid w:val="00B1173F"/>
    <w:rsid w:val="00B2196D"/>
    <w:rsid w:val="00BA743E"/>
    <w:rsid w:val="00BD0A63"/>
    <w:rsid w:val="00BE2BB7"/>
    <w:rsid w:val="00BE3283"/>
    <w:rsid w:val="00C4426B"/>
    <w:rsid w:val="00C85D7C"/>
    <w:rsid w:val="00C97C3D"/>
    <w:rsid w:val="00D26123"/>
    <w:rsid w:val="00DE70F7"/>
    <w:rsid w:val="00E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B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2BB7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B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2BB7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Елена В. Абросимова</cp:lastModifiedBy>
  <cp:revision>5</cp:revision>
  <cp:lastPrinted>2018-06-15T06:55:00Z</cp:lastPrinted>
  <dcterms:created xsi:type="dcterms:W3CDTF">2018-06-06T07:29:00Z</dcterms:created>
  <dcterms:modified xsi:type="dcterms:W3CDTF">2018-06-18T06:50:00Z</dcterms:modified>
</cp:coreProperties>
</file>