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DC" w:rsidRDefault="00C122DC" w:rsidP="00BC0B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BC0B97">
      <w:pPr>
        <w:jc w:val="center"/>
        <w:rPr>
          <w:sz w:val="24"/>
          <w:szCs w:val="24"/>
        </w:rPr>
      </w:pPr>
    </w:p>
    <w:p w:rsidR="00C122DC" w:rsidRDefault="00C122DC" w:rsidP="00BC0B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BC0B9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BC0B97">
      <w:pPr>
        <w:jc w:val="center"/>
        <w:rPr>
          <w:b/>
          <w:bCs/>
          <w:sz w:val="28"/>
          <w:szCs w:val="28"/>
        </w:rPr>
      </w:pPr>
    </w:p>
    <w:tbl>
      <w:tblPr>
        <w:tblW w:w="9599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011"/>
      </w:tblGrid>
      <w:tr w:rsidR="00C122DC" w:rsidTr="00EC44BC">
        <w:trPr>
          <w:trHeight w:val="454"/>
        </w:trPr>
        <w:tc>
          <w:tcPr>
            <w:tcW w:w="1700" w:type="dxa"/>
          </w:tcPr>
          <w:p w:rsidR="00C122DC" w:rsidRDefault="000D3020" w:rsidP="00BC0B9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25.05.2020</w:t>
            </w:r>
          </w:p>
        </w:tc>
        <w:tc>
          <w:tcPr>
            <w:tcW w:w="5888" w:type="dxa"/>
            <w:hideMark/>
          </w:tcPr>
          <w:p w:rsidR="00C122DC" w:rsidRDefault="00C122DC" w:rsidP="00EC44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011" w:type="dxa"/>
            <w:hideMark/>
          </w:tcPr>
          <w:p w:rsidR="00C122DC" w:rsidRDefault="00296DB7" w:rsidP="000D302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514841">
              <w:rPr>
                <w:sz w:val="28"/>
                <w:szCs w:val="28"/>
                <w:lang w:eastAsia="en-US"/>
              </w:rPr>
              <w:t xml:space="preserve"> </w:t>
            </w:r>
            <w:r w:rsidR="000D3020">
              <w:rPr>
                <w:sz w:val="28"/>
                <w:szCs w:val="28"/>
                <w:lang w:eastAsia="en-US"/>
              </w:rPr>
              <w:t>323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</w:t>
            </w:r>
          </w:p>
        </w:tc>
      </w:tr>
    </w:tbl>
    <w:p w:rsidR="00C122DC" w:rsidRDefault="00C122DC" w:rsidP="00BC0B97">
      <w:pPr>
        <w:jc w:val="both"/>
        <w:rPr>
          <w:sz w:val="28"/>
          <w:szCs w:val="28"/>
        </w:rPr>
      </w:pPr>
    </w:p>
    <w:p w:rsidR="00C122DC" w:rsidRDefault="007E1733" w:rsidP="00BC0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733">
        <w:rPr>
          <w:sz w:val="28"/>
          <w:szCs w:val="28"/>
        </w:rPr>
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</w:r>
    </w:p>
    <w:p w:rsidR="005519E7" w:rsidRPr="00FA1534" w:rsidRDefault="005519E7" w:rsidP="00BC0B97">
      <w:pPr>
        <w:autoSpaceDE w:val="0"/>
        <w:autoSpaceDN w:val="0"/>
        <w:adjustRightInd w:val="0"/>
        <w:jc w:val="both"/>
      </w:pPr>
    </w:p>
    <w:p w:rsidR="007E1733" w:rsidRPr="00FA1534" w:rsidRDefault="007E1733" w:rsidP="00BC0B97">
      <w:pPr>
        <w:autoSpaceDE w:val="0"/>
        <w:autoSpaceDN w:val="0"/>
        <w:adjustRightInd w:val="0"/>
        <w:jc w:val="both"/>
      </w:pPr>
    </w:p>
    <w:p w:rsidR="005519E7" w:rsidRDefault="00455973" w:rsidP="00EC1E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5597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</w:t>
      </w:r>
      <w:r w:rsidR="00EC1E68">
        <w:rPr>
          <w:rFonts w:eastAsiaTheme="minorHAnsi"/>
          <w:sz w:val="28"/>
          <w:szCs w:val="28"/>
          <w:lang w:eastAsia="en-US"/>
        </w:rPr>
        <w:t>от 20.05.2020 № 127-уг «</w:t>
      </w:r>
      <w:r w:rsidR="00EC1E68" w:rsidRPr="00EC1E68">
        <w:rPr>
          <w:rFonts w:eastAsiaTheme="minorHAnsi"/>
          <w:sz w:val="28"/>
          <w:szCs w:val="28"/>
          <w:lang w:eastAsia="en-US"/>
        </w:rPr>
        <w:t xml:space="preserve">О внесении изменений в Указ Губернатора Красноярского края от 27.03.2020 </w:t>
      </w:r>
      <w:r w:rsidR="00D03103">
        <w:rPr>
          <w:rFonts w:eastAsiaTheme="minorHAnsi"/>
          <w:sz w:val="28"/>
          <w:szCs w:val="28"/>
          <w:lang w:eastAsia="en-US"/>
        </w:rPr>
        <w:t>№</w:t>
      </w:r>
      <w:r w:rsidR="00EC1E68" w:rsidRPr="00EC1E68">
        <w:rPr>
          <w:rFonts w:eastAsiaTheme="minorHAnsi"/>
          <w:sz w:val="28"/>
          <w:szCs w:val="28"/>
          <w:lang w:eastAsia="en-US"/>
        </w:rPr>
        <w:t xml:space="preserve"> 71-уг </w:t>
      </w:r>
      <w:r w:rsidR="00EC1E68">
        <w:rPr>
          <w:rFonts w:eastAsiaTheme="minorHAnsi"/>
          <w:sz w:val="28"/>
          <w:szCs w:val="28"/>
          <w:lang w:eastAsia="en-US"/>
        </w:rPr>
        <w:t>«</w:t>
      </w:r>
      <w:r w:rsidR="00EC1E68" w:rsidRPr="00EC1E68">
        <w:rPr>
          <w:rFonts w:eastAsiaTheme="minorHAnsi"/>
          <w:sz w:val="28"/>
          <w:szCs w:val="28"/>
          <w:lang w:eastAsia="en-US"/>
        </w:rPr>
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C1E68">
        <w:rPr>
          <w:rFonts w:eastAsiaTheme="minorHAnsi"/>
          <w:sz w:val="28"/>
          <w:szCs w:val="28"/>
          <w:lang w:eastAsia="en-US"/>
        </w:rPr>
        <w:t>»</w:t>
      </w:r>
      <w:r w:rsidRPr="00455973">
        <w:rPr>
          <w:rFonts w:eastAsiaTheme="minorHAnsi"/>
          <w:sz w:val="28"/>
          <w:szCs w:val="28"/>
          <w:lang w:eastAsia="en-US"/>
        </w:rPr>
        <w:t>, руководствуясь статьями 47, 48 Устава Туруханского района, ПОСТАНОВЛЯЮ:</w:t>
      </w:r>
    </w:p>
    <w:p w:rsidR="00BC0B97" w:rsidRPr="00FA1534" w:rsidRDefault="00BC0B97" w:rsidP="00BC0B97">
      <w:pPr>
        <w:jc w:val="both"/>
        <w:rPr>
          <w:rFonts w:eastAsiaTheme="minorHAnsi"/>
          <w:lang w:eastAsia="en-US"/>
        </w:rPr>
      </w:pPr>
    </w:p>
    <w:p w:rsidR="00EC44BC" w:rsidRPr="00FA1534" w:rsidRDefault="00EC44BC" w:rsidP="00BC0B97">
      <w:pPr>
        <w:jc w:val="both"/>
        <w:rPr>
          <w:rFonts w:eastAsiaTheme="minorHAnsi"/>
          <w:lang w:eastAsia="en-US"/>
        </w:rPr>
      </w:pPr>
    </w:p>
    <w:p w:rsidR="00BC0B97" w:rsidRDefault="005519E7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19E7">
        <w:rPr>
          <w:rFonts w:eastAsiaTheme="minorHAnsi"/>
          <w:sz w:val="28"/>
          <w:szCs w:val="28"/>
          <w:lang w:eastAsia="en-US"/>
        </w:rPr>
        <w:t xml:space="preserve">1. Внести </w:t>
      </w:r>
      <w:r w:rsidR="00BC0B97">
        <w:rPr>
          <w:rFonts w:eastAsiaTheme="minorHAnsi"/>
          <w:sz w:val="28"/>
          <w:szCs w:val="28"/>
          <w:lang w:eastAsia="en-US"/>
        </w:rPr>
        <w:t xml:space="preserve">изменение </w:t>
      </w:r>
      <w:r w:rsidRPr="005519E7">
        <w:rPr>
          <w:rFonts w:eastAsiaTheme="minorHAnsi"/>
          <w:sz w:val="28"/>
          <w:szCs w:val="28"/>
          <w:lang w:eastAsia="en-US"/>
        </w:rPr>
        <w:t>в постановление администрации Туруханск</w:t>
      </w:r>
      <w:r w:rsidR="00BC0B97">
        <w:rPr>
          <w:rFonts w:eastAsiaTheme="minorHAnsi"/>
          <w:sz w:val="28"/>
          <w:szCs w:val="28"/>
          <w:lang w:eastAsia="en-US"/>
        </w:rPr>
        <w:t>ого района от 28.03.2020 № 163-</w:t>
      </w:r>
      <w:r w:rsidRPr="005519E7">
        <w:rPr>
          <w:rFonts w:eastAsiaTheme="minorHAnsi"/>
          <w:sz w:val="28"/>
          <w:szCs w:val="28"/>
          <w:lang w:eastAsia="en-US"/>
        </w:rPr>
        <w:t>п «О мерах по организации и проведению мероприятий во исполнение Указа Губернатора Красноярского края от 27.03.20</w:t>
      </w:r>
      <w:r w:rsidR="00BC0B97">
        <w:rPr>
          <w:rFonts w:eastAsiaTheme="minorHAnsi"/>
          <w:sz w:val="28"/>
          <w:szCs w:val="28"/>
          <w:lang w:eastAsia="en-US"/>
        </w:rPr>
        <w:t>20 № 71-уг»</w:t>
      </w:r>
      <w:r w:rsidR="00FA1534">
        <w:rPr>
          <w:rFonts w:eastAsiaTheme="minorHAnsi"/>
          <w:sz w:val="28"/>
          <w:szCs w:val="28"/>
          <w:lang w:eastAsia="en-US"/>
        </w:rPr>
        <w:t>,</w:t>
      </w:r>
      <w:r w:rsidR="00BC0B97">
        <w:rPr>
          <w:rFonts w:eastAsiaTheme="minorHAnsi"/>
          <w:sz w:val="28"/>
          <w:szCs w:val="28"/>
          <w:lang w:eastAsia="en-US"/>
        </w:rPr>
        <w:t xml:space="preserve"> </w:t>
      </w:r>
      <w:r w:rsidR="00693769">
        <w:rPr>
          <w:rFonts w:eastAsiaTheme="minorHAnsi"/>
          <w:sz w:val="28"/>
          <w:szCs w:val="28"/>
          <w:lang w:eastAsia="en-US"/>
        </w:rPr>
        <w:t>дополнив пунктом 2.2.1 следующего содержания:</w:t>
      </w:r>
    </w:p>
    <w:p w:rsidR="00693769" w:rsidRDefault="00693769" w:rsidP="006E44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«2.2.1. </w:t>
      </w:r>
      <w:r w:rsidR="00A56648" w:rsidRPr="00A56648">
        <w:rPr>
          <w:rFonts w:eastAsiaTheme="minorHAnsi"/>
          <w:sz w:val="28"/>
          <w:szCs w:val="28"/>
          <w:lang w:eastAsia="en-US"/>
        </w:rPr>
        <w:t>Установить, что с 25 мая 2020 года ограничительные меры в виде приостановления деятельности не распространяются на организации (работодател</w:t>
      </w:r>
      <w:r w:rsidR="00FA1534">
        <w:rPr>
          <w:rFonts w:eastAsiaTheme="minorHAnsi"/>
          <w:sz w:val="28"/>
          <w:szCs w:val="28"/>
          <w:lang w:eastAsia="en-US"/>
        </w:rPr>
        <w:t>ей), являющиеся парикмахерскими</w:t>
      </w:r>
      <w:r w:rsidR="00A56648" w:rsidRPr="00A56648">
        <w:rPr>
          <w:rFonts w:eastAsiaTheme="minorHAnsi"/>
          <w:sz w:val="28"/>
          <w:szCs w:val="28"/>
          <w:lang w:eastAsia="en-US"/>
        </w:rPr>
        <w:t xml:space="preserve"> и их работников при условии обязательного соблюдения ими требований по организации работы </w:t>
      </w:r>
      <w:r w:rsidR="00FA1534">
        <w:rPr>
          <w:rFonts w:eastAsiaTheme="minorHAnsi"/>
          <w:sz w:val="28"/>
          <w:szCs w:val="28"/>
          <w:lang w:eastAsia="en-US"/>
        </w:rPr>
        <w:t xml:space="preserve">парикмахерских </w:t>
      </w:r>
      <w:r w:rsidR="00A56648" w:rsidRPr="00A56648">
        <w:rPr>
          <w:rFonts w:eastAsiaTheme="minorHAnsi"/>
          <w:sz w:val="28"/>
          <w:szCs w:val="28"/>
          <w:lang w:eastAsia="en-US"/>
        </w:rPr>
        <w:t xml:space="preserve">с целью недопущения заноса и распространения новой коронавирусной инфекции (COVID-19), предусмотренных приложением к настоящему </w:t>
      </w:r>
      <w:r w:rsidR="00A56648">
        <w:rPr>
          <w:rFonts w:eastAsiaTheme="minorHAnsi"/>
          <w:sz w:val="28"/>
          <w:szCs w:val="28"/>
          <w:lang w:eastAsia="en-US"/>
        </w:rPr>
        <w:t>постановлению</w:t>
      </w:r>
      <w:r w:rsidR="00A56648" w:rsidRPr="00A56648">
        <w:rPr>
          <w:rFonts w:eastAsiaTheme="minorHAnsi"/>
          <w:sz w:val="28"/>
          <w:szCs w:val="28"/>
          <w:lang w:eastAsia="en-US"/>
        </w:rPr>
        <w:t>.</w:t>
      </w:r>
      <w:r w:rsidR="00A56648">
        <w:rPr>
          <w:rFonts w:eastAsiaTheme="minorHAnsi"/>
          <w:sz w:val="28"/>
          <w:szCs w:val="28"/>
          <w:lang w:eastAsia="en-US"/>
        </w:rPr>
        <w:t>».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519E7" w:rsidRPr="005519E7">
        <w:rPr>
          <w:rFonts w:eastAsiaTheme="minorHAnsi"/>
          <w:sz w:val="28"/>
          <w:szCs w:val="28"/>
          <w:lang w:eastAsia="en-US"/>
        </w:rPr>
        <w:t>. Опубликовать настоящее постановление в общественно-политической газете Туруханского района «Маяк Севера» и на официальном сайте муниципального образования Туруханский район в сети Интернет.</w:t>
      </w:r>
    </w:p>
    <w:p w:rsidR="005519E7" w:rsidRP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519E7" w:rsidRPr="005519E7">
        <w:rPr>
          <w:rFonts w:eastAsiaTheme="minorHAnsi"/>
          <w:sz w:val="28"/>
          <w:szCs w:val="28"/>
          <w:lang w:eastAsia="en-US"/>
        </w:rPr>
        <w:t>. Контроль за исполнением постановления возлагаю на заместителя Главы Туруханского района Н.В. Каминскую.</w:t>
      </w:r>
    </w:p>
    <w:p w:rsidR="005519E7" w:rsidRDefault="006E4499" w:rsidP="00BC0B9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519E7" w:rsidRPr="005519E7">
        <w:rPr>
          <w:rFonts w:eastAsiaTheme="minorHAnsi"/>
          <w:sz w:val="28"/>
          <w:szCs w:val="28"/>
          <w:lang w:eastAsia="en-US"/>
        </w:rPr>
        <w:t>. Настоящее постановление вступает в силу с момента подписания.</w:t>
      </w: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5519E7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</w:p>
    <w:p w:rsidR="00112D7D" w:rsidRDefault="005519E7" w:rsidP="00BC0B97">
      <w:pPr>
        <w:jc w:val="both"/>
        <w:rPr>
          <w:rFonts w:eastAsiaTheme="minorHAnsi"/>
          <w:sz w:val="28"/>
          <w:szCs w:val="28"/>
          <w:lang w:eastAsia="en-US"/>
        </w:rPr>
      </w:pPr>
      <w:r w:rsidRPr="005519E7">
        <w:rPr>
          <w:rFonts w:eastAsiaTheme="minorHAnsi"/>
          <w:sz w:val="28"/>
          <w:szCs w:val="28"/>
          <w:lang w:eastAsia="en-US"/>
        </w:rPr>
        <w:t>Глав</w:t>
      </w:r>
      <w:r w:rsidR="00EC1E68">
        <w:rPr>
          <w:rFonts w:eastAsiaTheme="minorHAnsi"/>
          <w:sz w:val="28"/>
          <w:szCs w:val="28"/>
          <w:lang w:eastAsia="en-US"/>
        </w:rPr>
        <w:t>а</w:t>
      </w:r>
      <w:r w:rsidRPr="005519E7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 </w:t>
      </w:r>
      <w:r w:rsidR="00455973">
        <w:rPr>
          <w:rFonts w:eastAsiaTheme="minorHAnsi"/>
          <w:sz w:val="28"/>
          <w:szCs w:val="28"/>
          <w:lang w:eastAsia="en-US"/>
        </w:rPr>
        <w:t xml:space="preserve">      </w:t>
      </w:r>
      <w:r w:rsidR="00EC1E68">
        <w:rPr>
          <w:rFonts w:eastAsiaTheme="minorHAnsi"/>
          <w:sz w:val="28"/>
          <w:szCs w:val="28"/>
          <w:lang w:eastAsia="en-US"/>
        </w:rPr>
        <w:t xml:space="preserve">      </w:t>
      </w:r>
      <w:r w:rsidR="00455973">
        <w:rPr>
          <w:rFonts w:eastAsiaTheme="minorHAnsi"/>
          <w:sz w:val="28"/>
          <w:szCs w:val="28"/>
          <w:lang w:eastAsia="en-US"/>
        </w:rPr>
        <w:t xml:space="preserve">         </w:t>
      </w:r>
      <w:r w:rsidRPr="005519E7">
        <w:rPr>
          <w:rFonts w:eastAsiaTheme="minorHAnsi"/>
          <w:sz w:val="28"/>
          <w:szCs w:val="28"/>
          <w:lang w:eastAsia="en-US"/>
        </w:rPr>
        <w:t xml:space="preserve">  </w:t>
      </w:r>
      <w:r w:rsidR="00EC1E68">
        <w:rPr>
          <w:rFonts w:eastAsiaTheme="minorHAnsi"/>
          <w:sz w:val="28"/>
          <w:szCs w:val="28"/>
          <w:lang w:eastAsia="en-US"/>
        </w:rPr>
        <w:t>О.И. Шереметьев</w:t>
      </w:r>
    </w:p>
    <w:p w:rsidR="00EC1E68" w:rsidRDefault="00EC1E68" w:rsidP="00EC1E68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EC1E68" w:rsidRDefault="00EC1E68" w:rsidP="00EC1E68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 Туруханского района</w:t>
      </w:r>
    </w:p>
    <w:p w:rsidR="00EC1E68" w:rsidRDefault="00EC1E68" w:rsidP="00EC1E68">
      <w:pPr>
        <w:ind w:left="510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0D3020">
        <w:rPr>
          <w:rFonts w:eastAsiaTheme="minorHAnsi"/>
          <w:sz w:val="28"/>
          <w:szCs w:val="28"/>
          <w:lang w:eastAsia="en-US"/>
        </w:rPr>
        <w:t>25.05.2020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0D3020">
        <w:rPr>
          <w:rFonts w:eastAsiaTheme="minorHAnsi"/>
          <w:sz w:val="28"/>
          <w:szCs w:val="28"/>
          <w:lang w:eastAsia="en-US"/>
        </w:rPr>
        <w:t xml:space="preserve"> 323 - </w:t>
      </w:r>
      <w:bookmarkStart w:id="0" w:name="_GoBack"/>
      <w:bookmarkEnd w:id="0"/>
      <w:r w:rsidR="000D3020">
        <w:rPr>
          <w:rFonts w:eastAsiaTheme="minorHAnsi"/>
          <w:sz w:val="28"/>
          <w:szCs w:val="28"/>
          <w:lang w:eastAsia="en-US"/>
        </w:rPr>
        <w:t>п</w:t>
      </w:r>
    </w:p>
    <w:p w:rsidR="00EC1E68" w:rsidRDefault="00EC1E68" w:rsidP="00EC1E68">
      <w:pPr>
        <w:ind w:left="5103"/>
        <w:rPr>
          <w:rFonts w:eastAsiaTheme="minorHAnsi"/>
          <w:sz w:val="28"/>
          <w:szCs w:val="28"/>
          <w:lang w:eastAsia="en-US"/>
        </w:rPr>
      </w:pPr>
    </w:p>
    <w:p w:rsidR="00EC65FC" w:rsidRDefault="00EC65FC" w:rsidP="00EC1E68">
      <w:pPr>
        <w:ind w:left="5103"/>
        <w:rPr>
          <w:rFonts w:eastAsiaTheme="minorHAnsi"/>
          <w:sz w:val="28"/>
          <w:szCs w:val="28"/>
          <w:lang w:eastAsia="en-US"/>
        </w:rPr>
      </w:pPr>
    </w:p>
    <w:p w:rsidR="00EC1E68" w:rsidRPr="00EC1E68" w:rsidRDefault="00EC1E68" w:rsidP="00EC1E68">
      <w:pPr>
        <w:jc w:val="center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Требования</w:t>
      </w:r>
    </w:p>
    <w:p w:rsidR="00EC1E68" w:rsidRPr="00EC1E68" w:rsidRDefault="00EC1E68" w:rsidP="00EC1E6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C1E68">
        <w:rPr>
          <w:rFonts w:eastAsiaTheme="minorHAnsi"/>
          <w:sz w:val="28"/>
          <w:szCs w:val="28"/>
          <w:lang w:eastAsia="en-US"/>
        </w:rPr>
        <w:t xml:space="preserve">о организации работы парикмахерских, </w:t>
      </w:r>
      <w:r>
        <w:rPr>
          <w:rFonts w:eastAsiaTheme="minorHAnsi"/>
          <w:sz w:val="28"/>
          <w:szCs w:val="28"/>
          <w:lang w:eastAsia="en-US"/>
        </w:rPr>
        <w:t>с</w:t>
      </w:r>
      <w:r w:rsidRPr="00EC1E68">
        <w:rPr>
          <w:rFonts w:eastAsiaTheme="minorHAnsi"/>
          <w:sz w:val="28"/>
          <w:szCs w:val="28"/>
          <w:lang w:eastAsia="en-US"/>
        </w:rPr>
        <w:t xml:space="preserve"> целью недопущения заноса и распространения новой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EC1E68">
        <w:rPr>
          <w:rFonts w:eastAsiaTheme="minorHAnsi"/>
          <w:sz w:val="28"/>
          <w:szCs w:val="28"/>
          <w:lang w:eastAsia="en-US"/>
        </w:rPr>
        <w:t>оронавирусной инфекции (COVID-19)</w:t>
      </w:r>
    </w:p>
    <w:p w:rsidR="00EC1E68" w:rsidRDefault="00EC1E68" w:rsidP="00EC1E68">
      <w:pPr>
        <w:jc w:val="center"/>
        <w:rPr>
          <w:rFonts w:eastAsiaTheme="minorHAnsi"/>
          <w:sz w:val="28"/>
          <w:szCs w:val="28"/>
          <w:lang w:eastAsia="en-US"/>
        </w:rPr>
      </w:pPr>
    </w:p>
    <w:p w:rsidR="00EC65FC" w:rsidRPr="00EC1E68" w:rsidRDefault="00EC65FC" w:rsidP="00EC1E68">
      <w:pPr>
        <w:jc w:val="center"/>
        <w:rPr>
          <w:rFonts w:eastAsiaTheme="minorHAnsi"/>
          <w:sz w:val="28"/>
          <w:szCs w:val="28"/>
          <w:lang w:eastAsia="en-US"/>
        </w:rPr>
      </w:pP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 xml:space="preserve">1. Перед ежедневным открытием </w:t>
      </w:r>
      <w:r w:rsidR="00FA1534">
        <w:rPr>
          <w:rFonts w:eastAsiaTheme="minorHAnsi"/>
          <w:sz w:val="28"/>
          <w:szCs w:val="28"/>
          <w:lang w:eastAsia="en-US"/>
        </w:rPr>
        <w:t>парикмахерской (далее по тексту -</w:t>
      </w:r>
      <w:r w:rsidRPr="00EC1E68">
        <w:rPr>
          <w:rFonts w:eastAsiaTheme="minorHAnsi"/>
          <w:sz w:val="28"/>
          <w:szCs w:val="28"/>
          <w:lang w:eastAsia="en-US"/>
        </w:rPr>
        <w:t>объекта в сфере услуг</w:t>
      </w:r>
      <w:r w:rsidR="00FA1534">
        <w:rPr>
          <w:rFonts w:eastAsiaTheme="minorHAnsi"/>
          <w:sz w:val="28"/>
          <w:szCs w:val="28"/>
          <w:lang w:eastAsia="en-US"/>
        </w:rPr>
        <w:t>)</w:t>
      </w:r>
      <w:r w:rsidRPr="00EC1E68">
        <w:rPr>
          <w:rFonts w:eastAsiaTheme="minorHAnsi"/>
          <w:sz w:val="28"/>
          <w:szCs w:val="28"/>
          <w:lang w:eastAsia="en-US"/>
        </w:rPr>
        <w:t xml:space="preserve"> проведение генеральной уборки помещений с применением дезинфицирующих средств по вирусному режиму.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 xml:space="preserve">2. Организация перед началом рабочей смены ежедневного </w:t>
      </w:r>
      <w:r>
        <w:rPr>
          <w:rFonts w:eastAsiaTheme="minorHAnsi"/>
          <w:sz w:val="28"/>
          <w:szCs w:val="28"/>
          <w:lang w:eastAsia="en-US"/>
        </w:rPr>
        <w:t>«</w:t>
      </w:r>
      <w:r w:rsidRPr="00EC1E68">
        <w:rPr>
          <w:rFonts w:eastAsiaTheme="minorHAnsi"/>
          <w:sz w:val="28"/>
          <w:szCs w:val="28"/>
          <w:lang w:eastAsia="en-US"/>
        </w:rPr>
        <w:t>входного фильтра</w:t>
      </w:r>
      <w:r>
        <w:rPr>
          <w:rFonts w:eastAsiaTheme="minorHAnsi"/>
          <w:sz w:val="28"/>
          <w:szCs w:val="28"/>
          <w:lang w:eastAsia="en-US"/>
        </w:rPr>
        <w:t>»</w:t>
      </w:r>
      <w:r w:rsidRPr="00EC1E68">
        <w:rPr>
          <w:rFonts w:eastAsiaTheme="minorHAnsi"/>
          <w:sz w:val="28"/>
          <w:szCs w:val="28"/>
          <w:lang w:eastAsia="en-US"/>
        </w:rPr>
        <w:t xml:space="preserve">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информации о состоянии здоровья работника и лиц, проживающих вместе с ним, о возможных контактах с больными лицами или лицами, вернувшимися из </w:t>
      </w:r>
      <w:r w:rsidR="00417336">
        <w:rPr>
          <w:rFonts w:eastAsiaTheme="minorHAnsi"/>
          <w:sz w:val="28"/>
          <w:szCs w:val="28"/>
          <w:lang w:eastAsia="en-US"/>
        </w:rPr>
        <w:t>регионов с неблагополучной санитарно-эпидемиологической обстановкой.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3. 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4. Запрещение входа в объекты в сфере услуг лиц, не связанных с их деятельностью.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5. Ограничение контактов между работниками и между посетителями: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5.1.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ними;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 xml:space="preserve">5.2. Исключение ожидания обслуживания посетителями внутри объекта в сфере услуг, при непредвиденном возникновении очереди организация ожидания на улице с соблюдением принципа социального </w:t>
      </w:r>
      <w:proofErr w:type="spellStart"/>
      <w:r w:rsidRPr="00EC1E68">
        <w:rPr>
          <w:rFonts w:eastAsiaTheme="minorHAnsi"/>
          <w:sz w:val="28"/>
          <w:szCs w:val="28"/>
          <w:lang w:eastAsia="en-US"/>
        </w:rPr>
        <w:t>дистанцирования</w:t>
      </w:r>
      <w:proofErr w:type="spellEnd"/>
      <w:r w:rsidRPr="00EC1E68">
        <w:rPr>
          <w:rFonts w:eastAsiaTheme="minorHAnsi"/>
          <w:sz w:val="28"/>
          <w:szCs w:val="28"/>
          <w:lang w:eastAsia="en-US"/>
        </w:rPr>
        <w:t xml:space="preserve"> (1,5 метра);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5.3. Оказание косметологических услуг каждому посетителю в отдельном кабинете;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5.4. Организация посменной работы сотрудников;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5.5. Ограничение перемещения работников в обеденный перерыв и во время перерыва на отдых - выход за территорию предприятия (организации);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5.6. Запрет приема пищи на рабочих местах, а также исключение для посетителей чая, кофе и других напитков;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lastRenderedPageBreak/>
        <w:t>5.7.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6.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EC1E68">
        <w:rPr>
          <w:rFonts w:eastAsiaTheme="minorHAnsi"/>
          <w:sz w:val="28"/>
          <w:szCs w:val="28"/>
          <w:lang w:eastAsia="en-US"/>
        </w:rPr>
        <w:t>рециркуляторов</w:t>
      </w:r>
      <w:proofErr w:type="spellEnd"/>
      <w:r w:rsidRPr="00EC1E68">
        <w:rPr>
          <w:rFonts w:eastAsiaTheme="minorHAnsi"/>
          <w:sz w:val="28"/>
          <w:szCs w:val="28"/>
          <w:lang w:eastAsia="en-US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7.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массе, парфюмерно-косметической продукции (жидкости, лосьоны, гели, одноразовые салфетки) с аналогичным содержанием спиртов.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8. Использование работниками средств индивидуальной защиты IV типа: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9. Ежедневная (после окончания работы) стирка по договору со специализированной организацией или непосредственно в объекте в сфере услуг (при наличии соответствующих условий).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10. Наличие пятидневного запаса средств индивидуальной защиты дезинфицирующих и моющих средств.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11. Проведение проветривания помещений каждые 2 часа или после каждого посетителя.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 xml:space="preserve">12.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EC1E68">
        <w:rPr>
          <w:rFonts w:eastAsiaTheme="minorHAnsi"/>
          <w:sz w:val="28"/>
          <w:szCs w:val="28"/>
          <w:lang w:eastAsia="en-US"/>
        </w:rPr>
        <w:t>вирулицидного</w:t>
      </w:r>
      <w:proofErr w:type="spellEnd"/>
      <w:r w:rsidRPr="00EC1E68">
        <w:rPr>
          <w:rFonts w:eastAsiaTheme="minorHAnsi"/>
          <w:sz w:val="28"/>
          <w:szCs w:val="28"/>
          <w:lang w:eastAsia="en-US"/>
        </w:rPr>
        <w:t xml:space="preserve"> действия.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13. После завершения обслуживания каждого клиента проведение обработки всех контактных поверхностей (дверных ручек, выключателей, подлокотников) с применением дезинфицирующих средств по вирусному режиму.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14. Проведение дезинфекции используемого инструмента после каждого клиента по вирусному режиму.</w:t>
      </w:r>
    </w:p>
    <w:p w:rsidR="00EC1E68" w:rsidRPr="00EC1E68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1</w:t>
      </w:r>
      <w:r w:rsidR="00417336">
        <w:rPr>
          <w:rFonts w:eastAsiaTheme="minorHAnsi"/>
          <w:sz w:val="28"/>
          <w:szCs w:val="28"/>
          <w:lang w:eastAsia="en-US"/>
        </w:rPr>
        <w:t>5</w:t>
      </w:r>
      <w:r w:rsidRPr="00EC1E68">
        <w:rPr>
          <w:rFonts w:eastAsiaTheme="minorHAnsi"/>
          <w:sz w:val="28"/>
          <w:szCs w:val="28"/>
          <w:lang w:eastAsia="en-US"/>
        </w:rPr>
        <w:t>. Организация контроля за применением работниками средств индивидуальной защиты.</w:t>
      </w:r>
    </w:p>
    <w:p w:rsidR="00EC1E68" w:rsidRPr="005519E7" w:rsidRDefault="00EC1E68" w:rsidP="00EC1E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E68">
        <w:rPr>
          <w:rFonts w:eastAsiaTheme="minorHAnsi"/>
          <w:sz w:val="28"/>
          <w:szCs w:val="28"/>
          <w:lang w:eastAsia="en-US"/>
        </w:rPr>
        <w:t>1</w:t>
      </w:r>
      <w:r w:rsidR="00417336">
        <w:rPr>
          <w:rFonts w:eastAsiaTheme="minorHAnsi"/>
          <w:sz w:val="28"/>
          <w:szCs w:val="28"/>
          <w:lang w:eastAsia="en-US"/>
        </w:rPr>
        <w:t>6</w:t>
      </w:r>
      <w:r w:rsidRPr="00EC1E68">
        <w:rPr>
          <w:rFonts w:eastAsiaTheme="minorHAnsi"/>
          <w:sz w:val="28"/>
          <w:szCs w:val="28"/>
          <w:lang w:eastAsia="en-US"/>
        </w:rPr>
        <w:t>. Прием посетителей допускается только в маске (в исключительных случаях, если при осуществлении процедуры маска затрудняет либо делает невозможным ее проведение, допускается кратковременное снятие маски).</w:t>
      </w:r>
    </w:p>
    <w:sectPr w:rsidR="00EC1E68" w:rsidRPr="005519E7" w:rsidSect="00FA15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B"/>
    <w:rsid w:val="00034DBB"/>
    <w:rsid w:val="000D3020"/>
    <w:rsid w:val="000F0D8B"/>
    <w:rsid w:val="00106EFB"/>
    <w:rsid w:val="00112D7D"/>
    <w:rsid w:val="00135026"/>
    <w:rsid w:val="00230543"/>
    <w:rsid w:val="00296DB7"/>
    <w:rsid w:val="0035383D"/>
    <w:rsid w:val="00353BA7"/>
    <w:rsid w:val="00417336"/>
    <w:rsid w:val="00455973"/>
    <w:rsid w:val="00466F0A"/>
    <w:rsid w:val="00496DB6"/>
    <w:rsid w:val="00514841"/>
    <w:rsid w:val="005519E7"/>
    <w:rsid w:val="006610A0"/>
    <w:rsid w:val="00693769"/>
    <w:rsid w:val="006E4499"/>
    <w:rsid w:val="00774060"/>
    <w:rsid w:val="007E1733"/>
    <w:rsid w:val="008E3400"/>
    <w:rsid w:val="008F5A64"/>
    <w:rsid w:val="00A56648"/>
    <w:rsid w:val="00B21D99"/>
    <w:rsid w:val="00B31755"/>
    <w:rsid w:val="00BC0B97"/>
    <w:rsid w:val="00BC6B33"/>
    <w:rsid w:val="00C122DC"/>
    <w:rsid w:val="00C21667"/>
    <w:rsid w:val="00D03103"/>
    <w:rsid w:val="00EC1E68"/>
    <w:rsid w:val="00EC44BC"/>
    <w:rsid w:val="00EC65FC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DDF3-2A89-4E68-B670-7063206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15</cp:revision>
  <cp:lastPrinted>2020-05-26T05:22:00Z</cp:lastPrinted>
  <dcterms:created xsi:type="dcterms:W3CDTF">2020-04-09T12:43:00Z</dcterms:created>
  <dcterms:modified xsi:type="dcterms:W3CDTF">2020-05-26T05:25:00Z</dcterms:modified>
</cp:coreProperties>
</file>