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CE0306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F546E5" w:rsidP="00CE0306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1D7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5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306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  <w:r w:rsidR="003F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F7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B66013" w:rsidRPr="00A52025">
        <w:rPr>
          <w:rFonts w:ascii="Times New Roman" w:hAnsi="Times New Roman" w:cs="Times New Roman"/>
          <w:sz w:val="28"/>
          <w:szCs w:val="28"/>
        </w:rPr>
        <w:t xml:space="preserve"> </w:t>
      </w:r>
      <w:r w:rsidR="00463A9A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195E45">
        <w:rPr>
          <w:rFonts w:ascii="Times New Roman" w:hAnsi="Times New Roman" w:cs="Times New Roman"/>
          <w:sz w:val="28"/>
          <w:szCs w:val="20"/>
        </w:rPr>
        <w:t>5</w:t>
      </w:r>
      <w:r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7219E5">
        <w:rPr>
          <w:rFonts w:ascii="Times New Roman" w:hAnsi="Times New Roman" w:cs="Times New Roman"/>
          <w:sz w:val="28"/>
          <w:szCs w:val="28"/>
        </w:rPr>
        <w:t>5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18054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18054D">
        <w:rPr>
          <w:rFonts w:ascii="Times New Roman" w:hAnsi="Times New Roman" w:cs="Times New Roman"/>
          <w:sz w:val="28"/>
          <w:szCs w:val="28"/>
        </w:rPr>
        <w:t xml:space="preserve">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66E5B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B519D2">
        <w:rPr>
          <w:rFonts w:ascii="Times New Roman" w:hAnsi="Times New Roman" w:cs="Times New Roman"/>
          <w:sz w:val="28"/>
          <w:szCs w:val="28"/>
        </w:rPr>
        <w:t xml:space="preserve">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C5454" w:rsidRDefault="00463A9A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Исполняющий обязанности</w:t>
      </w: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463A9A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2C5454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</w:t>
      </w:r>
      <w:r w:rsidR="00AD16AE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 </w:t>
      </w:r>
      <w:r w:rsidR="00463A9A">
        <w:rPr>
          <w:rFonts w:ascii="Times New Roman" w:hAnsi="Times New Roman" w:cs="Times New Roman"/>
          <w:sz w:val="28"/>
          <w:szCs w:val="20"/>
        </w:rPr>
        <w:t>Е</w:t>
      </w:r>
      <w:r w:rsidR="002C5454">
        <w:rPr>
          <w:rFonts w:ascii="Times New Roman" w:hAnsi="Times New Roman" w:cs="Times New Roman"/>
          <w:sz w:val="28"/>
          <w:szCs w:val="20"/>
        </w:rPr>
        <w:t>.</w:t>
      </w:r>
      <w:r w:rsidR="00463A9A">
        <w:rPr>
          <w:rFonts w:ascii="Times New Roman" w:hAnsi="Times New Roman" w:cs="Times New Roman"/>
          <w:sz w:val="28"/>
          <w:szCs w:val="20"/>
        </w:rPr>
        <w:t>Г</w:t>
      </w:r>
      <w:r w:rsidR="002C5454">
        <w:rPr>
          <w:rFonts w:ascii="Times New Roman" w:hAnsi="Times New Roman" w:cs="Times New Roman"/>
          <w:sz w:val="28"/>
          <w:szCs w:val="20"/>
        </w:rPr>
        <w:t xml:space="preserve">. </w:t>
      </w:r>
      <w:r w:rsidR="00463A9A">
        <w:rPr>
          <w:rFonts w:ascii="Times New Roman" w:hAnsi="Times New Roman" w:cs="Times New Roman"/>
          <w:sz w:val="28"/>
          <w:szCs w:val="20"/>
        </w:rPr>
        <w:t>Кожевников</w:t>
      </w:r>
    </w:p>
    <w:p w:rsidR="00B519D2" w:rsidRDefault="00B519D2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E0306">
        <w:rPr>
          <w:rFonts w:ascii="Times New Roman" w:hAnsi="Times New Roman" w:cs="Times New Roman"/>
          <w:bCs/>
          <w:sz w:val="28"/>
          <w:szCs w:val="28"/>
        </w:rPr>
        <w:t>14.09.2021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E0306">
        <w:rPr>
          <w:rFonts w:ascii="Times New Roman" w:hAnsi="Times New Roman" w:cs="Times New Roman"/>
          <w:bCs/>
          <w:sz w:val="28"/>
          <w:szCs w:val="28"/>
        </w:rPr>
        <w:t>625</w:t>
      </w:r>
      <w:r w:rsidR="00131C73" w:rsidRPr="00EF5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7219E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</w:t>
      </w:r>
      <w:r w:rsidR="002F3E2A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 xml:space="preserve"> №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B77D2">
        <w:rPr>
          <w:rFonts w:ascii="Times New Roman" w:hAnsi="Times New Roman" w:cs="Times New Roman"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CE0306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begin"/>
      </w:r>
      <w:r w:rsidR="00CE0306">
        <w:rPr>
          <w:rFonts w:ascii="Times New Roman" w:hAnsi="Times New Roman" w:cs="Times New Roman"/>
          <w:color w:val="000000"/>
          <w:sz w:val="24"/>
          <w:szCs w:val="24"/>
          <w:lang w:val="it-IT"/>
        </w:rPr>
        <w:instrText xml:space="preserve"> HYPERLINK "mailto:admtr@turuhansk.ru" </w:instrText>
      </w:r>
      <w:r w:rsidR="00CE0306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CE0306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proofErr w:type="gramStart"/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85218">
        <w:rPr>
          <w:rFonts w:ascii="Times New Roman" w:hAnsi="Times New Roman" w:cs="Times New Roman"/>
          <w:sz w:val="24"/>
          <w:szCs w:val="24"/>
        </w:rPr>
        <w:t>15000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B6B26">
        <w:rPr>
          <w:rFonts w:ascii="Times New Roman" w:hAnsi="Times New Roman" w:cs="Times New Roman"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24:37:3401001:1525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5218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6615000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385218">
        <w:rPr>
          <w:rFonts w:ascii="Times New Roman" w:hAnsi="Times New Roman" w:cs="Times New Roman"/>
          <w:sz w:val="24"/>
          <w:szCs w:val="24"/>
        </w:rPr>
        <w:t>Шесть миллионов шестьсот пятнадцать тысяч</w:t>
      </w:r>
      <w:r>
        <w:rPr>
          <w:rFonts w:ascii="Times New Roman" w:hAnsi="Times New Roman" w:cs="Times New Roman"/>
          <w:sz w:val="24"/>
          <w:szCs w:val="24"/>
        </w:rPr>
        <w:t>)</w:t>
      </w:r>
      <w:r w:rsidR="003B6B2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385218">
        <w:rPr>
          <w:rFonts w:ascii="Times New Roman" w:hAnsi="Times New Roman" w:cs="Times New Roman"/>
          <w:sz w:val="24"/>
          <w:szCs w:val="24"/>
        </w:rPr>
        <w:t>00</w:t>
      </w:r>
      <w:r w:rsidR="00084204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Федерация, Красноярский край, Туруханский муниципальный район, сельское поселение Светлогорский сельсовет, поселок Светлогорск, улица Мира, З/У 11</w:t>
      </w:r>
      <w:r w:rsidR="00084204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FFFFF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>твенная собственность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385218" w:rsidRPr="00385218">
        <w:rPr>
          <w:rFonts w:ascii="Times New Roman" w:hAnsi="Times New Roman" w:cs="Times New Roman"/>
          <w:bCs/>
          <w:sz w:val="24"/>
          <w:szCs w:val="24"/>
        </w:rPr>
        <w:t>промышленности, транспорта, связи, радиовещания, телевидения, информатики, космического обеспечения, энергетики, обороны и иного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861D3">
        <w:rPr>
          <w:rFonts w:ascii="Times New Roman CYR" w:hAnsi="Times New Roman CYR" w:cs="Times New Roman CYR"/>
          <w:sz w:val="24"/>
          <w:szCs w:val="24"/>
        </w:rPr>
        <w:t xml:space="preserve">В отношении Участка установлены ограничения прав на земельный участок, предусмотренные статьей 56 Земельного кодекса Российской Федерации», а именно: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границах третьей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подзоны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приаэродромной</w:t>
      </w:r>
      <w:proofErr w:type="spellEnd"/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территории 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запрещается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размещать объекты, высота которых превышает ограничения, устан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овленные уполномоченным органом;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D01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пятой </w:t>
      </w:r>
      <w:proofErr w:type="spellStart"/>
      <w:r w:rsidRPr="00643D01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643D01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643D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размещать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97 г. №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;</w:t>
      </w:r>
      <w:r w:rsidRPr="00643D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D3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43D01">
        <w:rPr>
          <w:rFonts w:ascii="Times New Roman" w:hAnsi="Times New Roman" w:cs="Times New Roman"/>
          <w:sz w:val="24"/>
          <w:szCs w:val="24"/>
        </w:rPr>
        <w:t xml:space="preserve">в границах шестой </w:t>
      </w:r>
      <w:proofErr w:type="spellStart"/>
      <w:r w:rsidRPr="00643D01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643D01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643D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386861">
        <w:rPr>
          <w:rFonts w:ascii="Times New Roman" w:hAnsi="Times New Roman" w:cs="Times New Roman"/>
          <w:sz w:val="24"/>
          <w:szCs w:val="24"/>
        </w:rPr>
        <w:t>Предпринимательство (4.0), деловое управление (4.1)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623F42" w:rsidRPr="00623F42">
        <w:rPr>
          <w:rFonts w:ascii="Times New Roman" w:hAnsi="Times New Roman" w:cs="Times New Roman"/>
          <w:b/>
          <w:sz w:val="24"/>
          <w:szCs w:val="24"/>
        </w:rPr>
        <w:t>постановления Правительства Красноярского края от 26.09.2017 № 556–п «Об утверждении результатов определения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</w:t>
      </w:r>
      <w:r w:rsidR="00463A9A">
        <w:rPr>
          <w:rFonts w:ascii="Times New Roman" w:hAnsi="Times New Roman" w:cs="Times New Roman"/>
          <w:b/>
          <w:sz w:val="24"/>
          <w:szCs w:val="24"/>
        </w:rPr>
        <w:t>,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F42">
        <w:rPr>
          <w:rFonts w:ascii="Times New Roman" w:hAnsi="Times New Roman" w:cs="Times New Roman"/>
          <w:sz w:val="24"/>
          <w:szCs w:val="24"/>
        </w:rPr>
        <w:t>99225,</w:t>
      </w:r>
      <w:r w:rsidR="003B6B26">
        <w:rPr>
          <w:rFonts w:ascii="Times New Roman" w:hAnsi="Times New Roman" w:cs="Times New Roman"/>
          <w:sz w:val="24"/>
          <w:szCs w:val="24"/>
        </w:rPr>
        <w:t>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23F42">
        <w:rPr>
          <w:rFonts w:ascii="Times New Roman" w:hAnsi="Times New Roman" w:cs="Times New Roman"/>
          <w:sz w:val="24"/>
          <w:szCs w:val="24"/>
        </w:rPr>
        <w:t xml:space="preserve">девяносто девять </w:t>
      </w:r>
      <w:r w:rsidR="00A861D3">
        <w:rPr>
          <w:rFonts w:ascii="Times New Roman" w:hAnsi="Times New Roman" w:cs="Times New Roman"/>
          <w:sz w:val="24"/>
          <w:szCs w:val="24"/>
        </w:rPr>
        <w:t>тысяч</w:t>
      </w:r>
      <w:r w:rsidR="00623F42">
        <w:rPr>
          <w:rFonts w:ascii="Times New Roman" w:hAnsi="Times New Roman" w:cs="Times New Roman"/>
          <w:sz w:val="24"/>
          <w:szCs w:val="24"/>
        </w:rPr>
        <w:t xml:space="preserve"> двести двадцать пять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84204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84204">
        <w:rPr>
          <w:rFonts w:ascii="Times New Roman" w:hAnsi="Times New Roman" w:cs="Times New Roman"/>
          <w:sz w:val="24"/>
          <w:szCs w:val="24"/>
        </w:rPr>
        <w:t xml:space="preserve">00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765">
        <w:rPr>
          <w:rFonts w:ascii="Times New Roman" w:hAnsi="Times New Roman" w:cs="Times New Roman"/>
          <w:sz w:val="24"/>
          <w:szCs w:val="24"/>
        </w:rPr>
        <w:t>2976,75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82765">
        <w:rPr>
          <w:rFonts w:ascii="Times New Roman" w:hAnsi="Times New Roman" w:cs="Times New Roman"/>
          <w:sz w:val="24"/>
          <w:szCs w:val="24"/>
        </w:rPr>
        <w:t>Две тысячи девятьсот семьдесят шесть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709BC">
        <w:rPr>
          <w:rFonts w:ascii="Times New Roman" w:hAnsi="Times New Roman" w:cs="Times New Roman"/>
          <w:sz w:val="24"/>
          <w:szCs w:val="24"/>
        </w:rPr>
        <w:t>рублей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982765">
        <w:rPr>
          <w:rFonts w:ascii="Times New Roman" w:hAnsi="Times New Roman" w:cs="Times New Roman"/>
          <w:sz w:val="24"/>
          <w:szCs w:val="24"/>
        </w:rPr>
        <w:t xml:space="preserve">75 </w:t>
      </w:r>
      <w:r w:rsidR="00084204">
        <w:rPr>
          <w:rFonts w:ascii="Times New Roman" w:hAnsi="Times New Roman" w:cs="Times New Roman"/>
          <w:sz w:val="24"/>
          <w:szCs w:val="24"/>
        </w:rPr>
        <w:t>копеек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</w:rPr>
        <w:t xml:space="preserve"> </w:t>
      </w:r>
      <w:r w:rsidR="00982765">
        <w:rPr>
          <w:rFonts w:ascii="Times New Roman" w:hAnsi="Times New Roman" w:cs="Times New Roman"/>
        </w:rPr>
        <w:t>49</w:t>
      </w:r>
      <w:r w:rsidR="00932A17">
        <w:rPr>
          <w:rFonts w:ascii="Times New Roman" w:hAnsi="Times New Roman" w:cs="Times New Roman"/>
        </w:rPr>
        <w:t xml:space="preserve">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765">
        <w:rPr>
          <w:rFonts w:ascii="Times New Roman" w:hAnsi="Times New Roman" w:cs="Times New Roman"/>
          <w:sz w:val="24"/>
          <w:szCs w:val="24"/>
        </w:rPr>
        <w:t>19845</w:t>
      </w:r>
      <w:r w:rsidR="003B6B26">
        <w:rPr>
          <w:rFonts w:ascii="Times New Roman" w:hAnsi="Times New Roman" w:cs="Times New Roman"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1D7519">
        <w:rPr>
          <w:rFonts w:ascii="Times New Roman" w:hAnsi="Times New Roman" w:cs="Times New Roman"/>
          <w:sz w:val="24"/>
          <w:szCs w:val="24"/>
        </w:rPr>
        <w:t>девятнадцать тысяч восемьсот сорок пять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08420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14622">
        <w:rPr>
          <w:rFonts w:ascii="Times New Roman" w:hAnsi="Times New Roman" w:cs="Times New Roman"/>
          <w:sz w:val="24"/>
          <w:szCs w:val="24"/>
        </w:rPr>
        <w:t xml:space="preserve"> </w:t>
      </w:r>
      <w:r w:rsidR="003B6B26">
        <w:rPr>
          <w:rFonts w:ascii="Times New Roman" w:hAnsi="Times New Roman" w:cs="Times New Roman"/>
          <w:sz w:val="24"/>
          <w:szCs w:val="24"/>
        </w:rPr>
        <w:t>00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084204">
        <w:rPr>
          <w:rFonts w:ascii="Times New Roman" w:hAnsi="Times New Roman" w:cs="Times New Roman"/>
          <w:sz w:val="24"/>
          <w:szCs w:val="24"/>
        </w:rPr>
        <w:t>еек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1D7519" w:rsidRDefault="001D7519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л/с 04193015270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671C7C">
        <w:rPr>
          <w:rFonts w:ascii="Times New Roman CYR" w:hAnsi="Times New Roman CYR"/>
          <w:b/>
          <w:highlight w:val="white"/>
          <w:u w:val="single"/>
          <w:lang w:bidi="ru-RU"/>
        </w:rPr>
        <w:t>156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0A10E6" w:rsidRDefault="000A10E6" w:rsidP="000A10E6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219E5">
        <w:rPr>
          <w:rFonts w:ascii="Times New Roman" w:hAnsi="Times New Roman" w:cs="Times New Roman"/>
          <w:b/>
          <w:sz w:val="24"/>
          <w:szCs w:val="24"/>
        </w:rPr>
        <w:t>5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1D7519">
        <w:rPr>
          <w:rFonts w:ascii="Times New Roman" w:hAnsi="Times New Roman" w:cs="Times New Roman"/>
          <w:b/>
          <w:sz w:val="24"/>
          <w:szCs w:val="24"/>
        </w:rPr>
        <w:t>1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1D7519">
        <w:rPr>
          <w:rFonts w:ascii="Times New Roman" w:hAnsi="Times New Roman" w:cs="Times New Roman"/>
          <w:b/>
          <w:sz w:val="24"/>
          <w:szCs w:val="24"/>
        </w:rPr>
        <w:t>1</w:t>
      </w:r>
      <w:r w:rsidR="00B60A36">
        <w:rPr>
          <w:rFonts w:ascii="Times New Roman" w:hAnsi="Times New Roman" w:cs="Times New Roman"/>
          <w:b/>
          <w:sz w:val="24"/>
          <w:szCs w:val="24"/>
        </w:rPr>
        <w:t>1</w:t>
      </w:r>
      <w:r w:rsidR="001D7519">
        <w:rPr>
          <w:rFonts w:ascii="Times New Roman" w:hAnsi="Times New Roman" w:cs="Times New Roman"/>
          <w:b/>
          <w:sz w:val="24"/>
          <w:szCs w:val="24"/>
        </w:rPr>
        <w:t>.10.</w:t>
      </w:r>
      <w:r w:rsidR="00084204">
        <w:rPr>
          <w:rFonts w:ascii="Times New Roman" w:hAnsi="Times New Roman" w:cs="Times New Roman"/>
          <w:b/>
          <w:sz w:val="24"/>
          <w:szCs w:val="24"/>
        </w:rPr>
        <w:t>20</w:t>
      </w:r>
      <w:r w:rsidR="003B6B26">
        <w:rPr>
          <w:rFonts w:ascii="Times New Roman" w:hAnsi="Times New Roman" w:cs="Times New Roman"/>
          <w:b/>
          <w:sz w:val="24"/>
          <w:szCs w:val="24"/>
        </w:rPr>
        <w:t>2</w:t>
      </w:r>
      <w:r w:rsidR="000A10E6">
        <w:rPr>
          <w:rFonts w:ascii="Times New Roman" w:hAnsi="Times New Roman" w:cs="Times New Roman"/>
          <w:b/>
          <w:sz w:val="24"/>
          <w:szCs w:val="24"/>
        </w:rPr>
        <w:t>1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приложению к настоящему извещению с указанием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362861">
        <w:rPr>
          <w:rFonts w:ascii="Times New Roman" w:hAnsi="Times New Roman" w:cs="Times New Roman"/>
          <w:sz w:val="24"/>
          <w:szCs w:val="24"/>
        </w:rPr>
        <w:t xml:space="preserve"> </w:t>
      </w:r>
      <w:r w:rsidR="004214AA">
        <w:rPr>
          <w:rFonts w:ascii="Times New Roman" w:hAnsi="Times New Roman" w:cs="Times New Roman"/>
          <w:sz w:val="24"/>
          <w:szCs w:val="24"/>
        </w:rPr>
        <w:t>для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r w:rsidRPr="00E7192B">
        <w:rPr>
          <w:rFonts w:ascii="Times New Roman" w:hAnsi="Times New Roman" w:cs="Times New Roman"/>
          <w:sz w:val="24"/>
          <w:szCs w:val="24"/>
        </w:rPr>
        <w:t>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D62EEB">
        <w:rPr>
          <w:rFonts w:ascii="Times New Roman" w:hAnsi="Times New Roman" w:cs="Times New Roman"/>
          <w:b/>
          <w:sz w:val="24"/>
          <w:szCs w:val="24"/>
        </w:rPr>
        <w:t>16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2631">
        <w:rPr>
          <w:rFonts w:ascii="Times New Roman" w:hAnsi="Times New Roman" w:cs="Times New Roman"/>
          <w:b/>
          <w:sz w:val="24"/>
          <w:szCs w:val="24"/>
        </w:rPr>
        <w:t>сент</w:t>
      </w:r>
      <w:bookmarkStart w:id="0" w:name="_GoBack"/>
      <w:bookmarkEnd w:id="0"/>
      <w:r w:rsidR="00072631">
        <w:rPr>
          <w:rFonts w:ascii="Times New Roman" w:hAnsi="Times New Roman" w:cs="Times New Roman"/>
          <w:b/>
          <w:sz w:val="24"/>
          <w:szCs w:val="24"/>
        </w:rPr>
        <w:t>ября</w:t>
      </w:r>
      <w:r w:rsidR="000A10E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072631">
        <w:rPr>
          <w:rFonts w:ascii="Times New Roman" w:hAnsi="Times New Roman" w:cs="Times New Roman"/>
          <w:b/>
          <w:sz w:val="24"/>
          <w:szCs w:val="24"/>
        </w:rPr>
        <w:t>1</w:t>
      </w:r>
      <w:r w:rsidR="00B60A36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263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0A10E6">
        <w:rPr>
          <w:rFonts w:ascii="Times New Roman" w:hAnsi="Times New Roman" w:cs="Times New Roman"/>
          <w:b/>
          <w:sz w:val="24"/>
          <w:szCs w:val="24"/>
        </w:rPr>
        <w:t>1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A84A9E">
        <w:rPr>
          <w:rFonts w:ascii="Times New Roman" w:hAnsi="Times New Roman" w:cs="Times New Roman"/>
          <w:b/>
          <w:sz w:val="24"/>
          <w:szCs w:val="24"/>
        </w:rPr>
        <w:t>1</w:t>
      </w:r>
      <w:r w:rsidR="00B60A36">
        <w:rPr>
          <w:rFonts w:ascii="Times New Roman" w:hAnsi="Times New Roman" w:cs="Times New Roman"/>
          <w:b/>
          <w:sz w:val="24"/>
          <w:szCs w:val="24"/>
        </w:rPr>
        <w:t>4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263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F79C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B60A36">
        <w:rPr>
          <w:rFonts w:ascii="Times New Roman" w:hAnsi="Times New Roman" w:cs="Times New Roman"/>
          <w:b/>
          <w:sz w:val="24"/>
          <w:szCs w:val="24"/>
        </w:rPr>
        <w:t>18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72631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F79C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514622" w:rsidRDefault="00514622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C7C" w:rsidRDefault="00671C7C" w:rsidP="00BC2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671C7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Приложение  1</w:t>
      </w:r>
      <w:proofErr w:type="gramEnd"/>
    </w:p>
    <w:p w:rsidR="008675C8" w:rsidRPr="008675C8" w:rsidRDefault="008675C8" w:rsidP="00671C7C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ИНН,  номер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</w:t>
      </w: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почтового  индекса</w:t>
      </w:r>
      <w:proofErr w:type="gramEnd"/>
      <w:r w:rsidRPr="008675C8">
        <w:rPr>
          <w:rFonts w:ascii="Times New Roman" w:hAnsi="Times New Roman" w:cs="Times New Roman"/>
          <w:i/>
          <w:sz w:val="24"/>
          <w:szCs w:val="24"/>
        </w:rPr>
        <w:t>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заявителя(ей)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proofErr w:type="spellStart"/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8675C8">
        <w:rPr>
          <w:b w:val="0"/>
          <w:sz w:val="24"/>
          <w:szCs w:val="24"/>
        </w:rPr>
        <w:t xml:space="preserve">  в</w:t>
      </w:r>
      <w:proofErr w:type="gramEnd"/>
      <w:r w:rsidRPr="008675C8">
        <w:rPr>
          <w:b w:val="0"/>
          <w:sz w:val="24"/>
          <w:szCs w:val="24"/>
        </w:rPr>
        <w:t xml:space="preserve"> связи с чем, принимает  на себя, следующие обязательства: 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</w:t>
      </w:r>
      <w:proofErr w:type="gramStart"/>
      <w:r>
        <w:rPr>
          <w:b w:val="0"/>
          <w:sz w:val="24"/>
          <w:szCs w:val="24"/>
        </w:rPr>
        <w:t>_</w:t>
      </w:r>
      <w:r w:rsidRPr="008675C8">
        <w:rPr>
          <w:b w:val="0"/>
          <w:sz w:val="24"/>
          <w:szCs w:val="24"/>
        </w:rPr>
        <w:t>(</w:t>
      </w:r>
      <w:proofErr w:type="gramEnd"/>
      <w:r w:rsidRPr="008675C8">
        <w:rPr>
          <w:b w:val="0"/>
          <w:sz w:val="24"/>
          <w:szCs w:val="24"/>
        </w:rPr>
        <w:t>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Заявитель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__________________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Pr="008675C8">
        <w:rPr>
          <w:rFonts w:ascii="Times New Roman" w:eastAsia="Arial" w:hAnsi="Times New Roman" w:cs="Times New Roman"/>
          <w:sz w:val="24"/>
          <w:szCs w:val="24"/>
        </w:rPr>
        <w:t>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_»_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«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____» ______________ 20_____г.    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Подпись уполномоченного лица, принявшего 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заявку  _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F591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675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2362D0"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="0018576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,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7219E5">
        <w:rPr>
          <w:rFonts w:ascii="Times New Roman" w:hAnsi="Times New Roman" w:cs="Times New Roman"/>
          <w:sz w:val="24"/>
          <w:szCs w:val="24"/>
        </w:rPr>
        <w:t>5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»: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 w:rsidR="008675C8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D9287D" w:rsidP="00D9287D">
      <w:pPr>
        <w:spacing w:after="0" w:line="240" w:lineRule="auto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B615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C376C">
        <w:rPr>
          <w:rFonts w:ascii="Times New Roman" w:hAnsi="Times New Roman" w:cs="Times New Roman"/>
          <w:sz w:val="24"/>
          <w:szCs w:val="24"/>
        </w:rPr>
        <w:t xml:space="preserve">  </w:t>
      </w:r>
      <w:r w:rsidR="00F250FD"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государственная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                   </w:t>
      </w:r>
      <w:r w:rsidR="008675C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61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13C8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="00185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B61725">
        <w:rPr>
          <w:rFonts w:ascii="Times New Roman" w:hAnsi="Times New Roman" w:cs="Times New Roman"/>
          <w:b/>
          <w:sz w:val="24"/>
          <w:szCs w:val="24"/>
        </w:rPr>
        <w:t>__________</w:t>
      </w:r>
      <w:r w:rsidR="00C837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725">
        <w:rPr>
          <w:rFonts w:ascii="Times New Roman" w:hAnsi="Times New Roman" w:cs="Times New Roman"/>
          <w:b/>
          <w:sz w:val="24"/>
          <w:szCs w:val="24"/>
        </w:rPr>
        <w:t>201__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номером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пользования  устанавливается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__ по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Федерации  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 xml:space="preserve">. Споры, возникающие при исполнении настоящего договора, рассматриваются в соответствии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с  законодательством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контроля за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представить земельный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участок  Арендатору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2.3.1. Беспрепятственно использовать территорию. А также осуществлять все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иные  права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2.4.8. 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(без НДС). Оплата производится ежегодно до 10 июля текущего года на основании Договора аренды в 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р/счёт 03100643000000011900;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л/с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4F79C2">
      <w:pPr>
        <w:spacing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671C7C">
        <w:rPr>
          <w:rFonts w:ascii="Times New Roman CYR" w:hAnsi="Times New Roman CYR"/>
          <w:b/>
          <w:highlight w:val="white"/>
          <w:u w:val="single"/>
          <w:lang w:bidi="ru-RU"/>
        </w:rPr>
        <w:t>156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B61725" w:rsidRDefault="004F79C2" w:rsidP="004F79C2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4F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>Арендатор обязательно уведомляет Арендодателя о произведенных платежах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3.3. Задаток для участия в аукционе, в размере _________. засчитывается на лицевой счет договора с течение 30 дней с даты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порядке установленном п. 3.1. настоящего договора вплоть до полного освобождения арендуемой территории или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заключения договора на новый срок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а  Арендатор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. Если </w:t>
      </w:r>
      <w:proofErr w:type="gramStart"/>
      <w:r w:rsidR="00C51F81" w:rsidRPr="004C376C">
        <w:rPr>
          <w:rFonts w:ascii="Times New Roman" w:hAnsi="Times New Roman" w:cs="Times New Roman"/>
          <w:sz w:val="24"/>
          <w:szCs w:val="24"/>
        </w:rPr>
        <w:t>Арендатором  нарушены</w:t>
      </w:r>
      <w:proofErr w:type="gramEnd"/>
      <w:r w:rsidR="00C51F81" w:rsidRPr="004C376C">
        <w:rPr>
          <w:rFonts w:ascii="Times New Roman" w:hAnsi="Times New Roman" w:cs="Times New Roman"/>
          <w:sz w:val="24"/>
          <w:szCs w:val="24"/>
        </w:rPr>
        <w:t xml:space="preserve">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5.4. Договор аренды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считается  прекращенным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  <w:r w:rsidR="00C51F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                                                         </w:t>
      </w:r>
      <w:r w:rsidR="003613C8"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4C376C">
        <w:rPr>
          <w:rFonts w:eastAsia="Calibri" w:cs="Times New Roman"/>
          <w:sz w:val="23"/>
          <w:szCs w:val="23"/>
        </w:rPr>
        <w:t xml:space="preserve">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</w:t>
            </w:r>
            <w:proofErr w:type="gramEnd"/>
            <w:r w:rsidR="00CF591B">
              <w:rPr>
                <w:rFonts w:ascii="Times New Roman" w:hAnsi="Times New Roman" w:cs="Times New Roman"/>
              </w:rPr>
              <w:t>___________</w:t>
            </w:r>
            <w:r w:rsidR="00105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105996">
              <w:rPr>
                <w:rFonts w:ascii="Times New Roman" w:hAnsi="Times New Roman" w:cs="Times New Roman"/>
              </w:rPr>
              <w:t xml:space="preserve">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 w:rsidR="00105996">
              <w:rPr>
                <w:rFonts w:ascii="Times New Roman" w:hAnsi="Times New Roman" w:cs="Times New Roman"/>
              </w:rPr>
              <w:t xml:space="preserve">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                 </w:t>
      </w: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по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7219E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</w:rPr>
              <w:t xml:space="preserve"> 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платы  с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3613C8">
        <w:rPr>
          <w:rFonts w:ascii="Times New Roman" w:hAnsi="Times New Roman" w:cs="Times New Roman"/>
        </w:rPr>
        <w:t xml:space="preserve">                  </w:t>
      </w:r>
      <w:r w:rsidRPr="003613C8">
        <w:rPr>
          <w:rFonts w:ascii="Times New Roman" w:hAnsi="Times New Roman" w:cs="Times New Roman"/>
        </w:rPr>
        <w:t xml:space="preserve"> 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                                               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proofErr w:type="gramStart"/>
            <w:r w:rsidRPr="00CE4748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591B">
              <w:rPr>
                <w:rFonts w:ascii="Times New Roman" w:hAnsi="Times New Roman" w:cs="Times New Roman"/>
              </w:rPr>
              <w:t>_</w:t>
            </w:r>
            <w:proofErr w:type="gramEnd"/>
            <w:r w:rsidR="00CF591B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</w:t>
      </w:r>
      <w:proofErr w:type="gramStart"/>
      <w:r w:rsidRPr="00CE4748">
        <w:rPr>
          <w:rFonts w:ascii="Times New Roman" w:hAnsi="Times New Roman" w:cs="Times New Roman"/>
        </w:rPr>
        <w:t>основании  Устава</w:t>
      </w:r>
      <w:proofErr w:type="gramEnd"/>
      <w:r w:rsidRPr="00CE4748">
        <w:rPr>
          <w:rFonts w:ascii="Times New Roman" w:hAnsi="Times New Roman" w:cs="Times New Roman"/>
        </w:rPr>
        <w:t xml:space="preserve">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  <w:spacing w:val="-12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именуемое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  <w:b/>
          <w:bCs/>
        </w:rPr>
        <w:t xml:space="preserve"> 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</w:t>
      </w:r>
      <w:proofErr w:type="gramStart"/>
      <w:r w:rsidRPr="00CE4748">
        <w:rPr>
          <w:rFonts w:ascii="Times New Roman" w:hAnsi="Times New Roman" w:cs="Times New Roman"/>
        </w:rPr>
        <w:t xml:space="preserve">использование: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 xml:space="preserve">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аукционе. №_________ от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eastAsia="Calibri" w:cs="Times New Roman"/>
          <w:sz w:val="23"/>
          <w:szCs w:val="23"/>
        </w:rPr>
        <w:t xml:space="preserve">                                                                                            </w:t>
      </w:r>
      <w:r w:rsidR="003613C8">
        <w:rPr>
          <w:rFonts w:eastAsia="Calibri" w:cs="Times New Roman"/>
          <w:sz w:val="23"/>
          <w:szCs w:val="23"/>
        </w:rPr>
        <w:t xml:space="preserve">      </w:t>
      </w:r>
      <w:r w:rsidRPr="00CE4748">
        <w:rPr>
          <w:rFonts w:ascii="Times New Roman" w:eastAsia="Calibri" w:hAnsi="Times New Roman" w:cs="Times New Roman"/>
          <w:sz w:val="16"/>
          <w:szCs w:val="16"/>
        </w:rPr>
        <w:t>.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             </w:t>
      </w:r>
      <w:r w:rsidRPr="00CE4748"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3613C8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CE4748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  <w:r>
        <w:rPr>
          <w:rFonts w:eastAsia="Calibri" w:cs="Times New Roman"/>
          <w:sz w:val="23"/>
          <w:szCs w:val="23"/>
        </w:rPr>
        <w:t xml:space="preserve">                           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A0F19"/>
    <w:rsid w:val="000A10E6"/>
    <w:rsid w:val="000B615A"/>
    <w:rsid w:val="000C626C"/>
    <w:rsid w:val="000C76EE"/>
    <w:rsid w:val="000C7891"/>
    <w:rsid w:val="000E00E8"/>
    <w:rsid w:val="000F290A"/>
    <w:rsid w:val="000F2FAF"/>
    <w:rsid w:val="00104C44"/>
    <w:rsid w:val="00105996"/>
    <w:rsid w:val="001173AF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403DC1"/>
    <w:rsid w:val="004214AA"/>
    <w:rsid w:val="004217B3"/>
    <w:rsid w:val="004551B8"/>
    <w:rsid w:val="00457AD6"/>
    <w:rsid w:val="00463A9A"/>
    <w:rsid w:val="0046629F"/>
    <w:rsid w:val="0046730F"/>
    <w:rsid w:val="004709BC"/>
    <w:rsid w:val="004733AD"/>
    <w:rsid w:val="00477292"/>
    <w:rsid w:val="004876F1"/>
    <w:rsid w:val="00492FED"/>
    <w:rsid w:val="004A6990"/>
    <w:rsid w:val="004B2B5C"/>
    <w:rsid w:val="004B3F1E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E72B8"/>
    <w:rsid w:val="005E749F"/>
    <w:rsid w:val="005F6FB0"/>
    <w:rsid w:val="00602156"/>
    <w:rsid w:val="00623F42"/>
    <w:rsid w:val="00627EB0"/>
    <w:rsid w:val="00634904"/>
    <w:rsid w:val="00641D85"/>
    <w:rsid w:val="00662400"/>
    <w:rsid w:val="00664438"/>
    <w:rsid w:val="006709EB"/>
    <w:rsid w:val="00671C7C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705D45"/>
    <w:rsid w:val="007140A5"/>
    <w:rsid w:val="007219E5"/>
    <w:rsid w:val="00742499"/>
    <w:rsid w:val="00746BC6"/>
    <w:rsid w:val="00753A70"/>
    <w:rsid w:val="0075713B"/>
    <w:rsid w:val="007622FF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210D0"/>
    <w:rsid w:val="00821525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5B3D"/>
    <w:rsid w:val="009772BE"/>
    <w:rsid w:val="00982765"/>
    <w:rsid w:val="00994937"/>
    <w:rsid w:val="009A5E71"/>
    <w:rsid w:val="009C594D"/>
    <w:rsid w:val="009D030E"/>
    <w:rsid w:val="009D1780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D16AE"/>
    <w:rsid w:val="00AE0E08"/>
    <w:rsid w:val="00AE21F8"/>
    <w:rsid w:val="00AE78AF"/>
    <w:rsid w:val="00AF3E03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E2903"/>
    <w:rsid w:val="00BE3156"/>
    <w:rsid w:val="00C04ED4"/>
    <w:rsid w:val="00C258B7"/>
    <w:rsid w:val="00C3723D"/>
    <w:rsid w:val="00C404A4"/>
    <w:rsid w:val="00C50785"/>
    <w:rsid w:val="00C51F8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564B8"/>
    <w:rsid w:val="00D57260"/>
    <w:rsid w:val="00D62EEB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DDF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3784"/>
    <w:rsid w:val="00E74F59"/>
    <w:rsid w:val="00E80396"/>
    <w:rsid w:val="00E80BB2"/>
    <w:rsid w:val="00EA0E0B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250FD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62B666-AFDF-4F7E-93CB-2259FB2D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6535</Words>
  <Characters>37250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Ширшова В</cp:lastModifiedBy>
  <cp:revision>8</cp:revision>
  <cp:lastPrinted>2021-09-14T03:35:00Z</cp:lastPrinted>
  <dcterms:created xsi:type="dcterms:W3CDTF">2021-09-13T12:46:00Z</dcterms:created>
  <dcterms:modified xsi:type="dcterms:W3CDTF">2021-09-14T04:13:00Z</dcterms:modified>
</cp:coreProperties>
</file>