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DAA" w:rsidRPr="007D2DAA" w:rsidRDefault="007D2DAA" w:rsidP="007D2DAA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D2D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Выписка из ЕГРН защитит интересы покупателя</w:t>
      </w:r>
    </w:p>
    <w:p w:rsidR="007D2DAA" w:rsidRPr="007D2DAA" w:rsidRDefault="007D2DAA" w:rsidP="007D2DA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D2DAA" w:rsidRPr="007D2DAA" w:rsidRDefault="007D2DAA" w:rsidP="007D2DA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D2DA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D2D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proofErr w:type="gramStart"/>
      <w:r w:rsidRPr="007D2D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7D2D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 напоминают, что покупатель недвижимости, который для проверки объекта перед сделкой запросил выписку из Единого государственного реестра недвижимости (ЕГРН) является добросовестным приобретателем. </w:t>
      </w:r>
    </w:p>
    <w:p w:rsidR="007D2DAA" w:rsidRPr="007D2DAA" w:rsidRDefault="007D2DAA" w:rsidP="007D2DA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D2DA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Эксперты консультационного центра филиала ППК «Роскадастр» по Красноярскому краю обращают внимание, что полученная перед сделкой выписка из ЕГРН позволит защитить права покупателя, если после подписания договора бывший правообладатель заявит о том, что сделка незаконна, и потребует вернуть ему недвижимость. Законодательством предусмотрено, что если при заключении сделки покупатель недвижимости полагался на данные ЕГРН, то он считается добросовестным. Добросовестность гарантирует защиту прав и интересов покупателя, в случае если, например, в суде не будет доказано, что покупатель знал или должен был знать об отсутствии права у продавца недвижимости, например, на продажу квартиры.</w:t>
      </w:r>
    </w:p>
    <w:p w:rsidR="007D2DAA" w:rsidRPr="007D2DAA" w:rsidRDefault="007D2DAA" w:rsidP="007D2DA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D2DA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региональном Роскадастре рассказали, что  приобретатель жилья, который лишился его по решению суда в связи с признанием сделки купли-продажи недействительной, в том числе в результате мошеннических действий, может рассчитывать на получение компенсации стоимости жилья от государства. В свою очередь государство может требовать с виновного лица сумму, которая выплачена добросовестному приобретателю.</w:t>
      </w:r>
    </w:p>
    <w:p w:rsidR="007D2DAA" w:rsidRPr="007D2DAA" w:rsidRDefault="007D2DAA" w:rsidP="007D2DAA">
      <w:pPr>
        <w:suppressAutoHyphens/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DAA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ab/>
        <w:t xml:space="preserve">Напомним, что уже более 8 лет единственным официальным документом, который содержит актуальные сведения об объекте недвижимости и его правообладателе является выписка из ЕГРН. </w:t>
      </w:r>
      <w:r w:rsidRPr="007D2D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Проверка объекта недвижимости с помощью выписки из ЕГРН дает возможность проверить перед заключением сделки важные характеристики объекта, а также наличие обременений, арестов, и при возникновении определенных сомнений отказаться от заключения договора. </w:t>
      </w:r>
      <w:r w:rsidRPr="007D2DAA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Сегодня выписку </w:t>
      </w:r>
      <w:r w:rsidRPr="007D2DAA">
        <w:rPr>
          <w:rFonts w:ascii="Times New Roman" w:eastAsia="Calibri" w:hAnsi="Times New Roman" w:cs="Times New Roman"/>
          <w:sz w:val="28"/>
          <w:szCs w:val="28"/>
        </w:rPr>
        <w:t xml:space="preserve">выписки можно запросить в любом офисе МФЦ, а также на </w:t>
      </w:r>
      <w:hyperlink r:id="rId8">
        <w:r w:rsidRPr="007D2DA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Госуслугах</w:t>
        </w:r>
      </w:hyperlink>
      <w:r w:rsidRPr="007D2DAA">
        <w:rPr>
          <w:rFonts w:ascii="Times New Roman" w:eastAsia="Calibri" w:hAnsi="Times New Roman" w:cs="Times New Roman"/>
          <w:sz w:val="28"/>
          <w:szCs w:val="28"/>
        </w:rPr>
        <w:t xml:space="preserve">, где необходимые сведения можно получить в течение нескольких минут, а также с помощью </w:t>
      </w:r>
      <w:hyperlink r:id="rId9">
        <w:r w:rsidRPr="007D2DA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онлайн-сервиса</w:t>
        </w:r>
      </w:hyperlink>
      <w:r w:rsidRPr="007D2DAA">
        <w:rPr>
          <w:rFonts w:ascii="Times New Roman" w:eastAsia="Calibri" w:hAnsi="Times New Roman" w:cs="Times New Roman"/>
          <w:sz w:val="28"/>
          <w:szCs w:val="28"/>
        </w:rPr>
        <w:t xml:space="preserve"> на сайте Росреестра. </w:t>
      </w:r>
    </w:p>
    <w:p w:rsidR="00821B75" w:rsidRPr="00821B75" w:rsidRDefault="00821B75" w:rsidP="00821B75">
      <w:pPr>
        <w:spacing w:line="360" w:lineRule="auto"/>
        <w:ind w:left="1418" w:hanging="1418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821B75" w:rsidRDefault="00821B75" w:rsidP="00821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821B75" w:rsidRDefault="00821B75" w:rsidP="00821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821B75" w:rsidRDefault="00821B75" w:rsidP="00821B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291EDF" w:rsidRPr="003F638D" w:rsidRDefault="00291EDF" w:rsidP="003F638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7D2DAA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D2DAA"/>
    <w:rsid w:val="007E0F83"/>
    <w:rsid w:val="00803E9D"/>
    <w:rsid w:val="00805430"/>
    <w:rsid w:val="0082132C"/>
    <w:rsid w:val="00821B75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5183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eservices/request_info_from_eg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6CAF-93B3-43E4-908F-1775DF7E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2025-06-23T02:16:00Z</dcterms:created>
  <dcterms:modified xsi:type="dcterms:W3CDTF">2025-06-23T07:30:00Z</dcterms:modified>
</cp:coreProperties>
</file>